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17055" w14:textId="290797D9" w:rsidR="00936A73" w:rsidRPr="003B0C1C" w:rsidRDefault="00002511" w:rsidP="00936A73">
      <w:pPr>
        <w:rPr>
          <w:rFonts w:ascii="Arial" w:hAnsi="Arial" w:cs="Arial"/>
          <w:sz w:val="22"/>
          <w:szCs w:val="22"/>
        </w:rPr>
      </w:pPr>
      <w:r>
        <w:rPr>
          <w:noProof/>
        </w:rPr>
        <w:drawing>
          <wp:anchor distT="0" distB="0" distL="114300" distR="114300" simplePos="0" relativeHeight="251659264" behindDoc="0" locked="0" layoutInCell="1" allowOverlap="1" wp14:anchorId="6B3A72C6" wp14:editId="3E328AAC">
            <wp:simplePos x="0" y="0"/>
            <wp:positionH relativeFrom="margin">
              <wp:align>left</wp:align>
            </wp:positionH>
            <wp:positionV relativeFrom="paragraph">
              <wp:posOffset>-220980</wp:posOffset>
            </wp:positionV>
            <wp:extent cx="3055620" cy="1089660"/>
            <wp:effectExtent l="0" t="0" r="0" b="0"/>
            <wp:wrapNone/>
            <wp:docPr id="161195532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5620" cy="1089660"/>
                    </a:xfrm>
                    <a:prstGeom prst="rect">
                      <a:avLst/>
                    </a:prstGeom>
                    <a:noFill/>
                  </pic:spPr>
                </pic:pic>
              </a:graphicData>
            </a:graphic>
            <wp14:sizeRelH relativeFrom="page">
              <wp14:pctWidth>0</wp14:pctWidth>
            </wp14:sizeRelH>
            <wp14:sizeRelV relativeFrom="page">
              <wp14:pctHeight>0</wp14:pctHeight>
            </wp14:sizeRelV>
          </wp:anchor>
        </w:drawing>
      </w:r>
      <w:r w:rsidRPr="00002511">
        <w:rPr>
          <w:rFonts w:ascii="Arial" w:hAnsi="Arial" w:cs="Arial"/>
          <w:b/>
          <w:bCs/>
          <w:noProof/>
          <w:sz w:val="22"/>
          <w:szCs w:val="22"/>
        </w:rPr>
        <mc:AlternateContent>
          <mc:Choice Requires="wps">
            <w:drawing>
              <wp:anchor distT="45720" distB="45720" distL="114300" distR="114300" simplePos="0" relativeHeight="251661312" behindDoc="0" locked="0" layoutInCell="1" allowOverlap="1" wp14:anchorId="3FC9380C" wp14:editId="46747884">
                <wp:simplePos x="0" y="0"/>
                <wp:positionH relativeFrom="column">
                  <wp:posOffset>3467100</wp:posOffset>
                </wp:positionH>
                <wp:positionV relativeFrom="paragraph">
                  <wp:posOffset>0</wp:posOffset>
                </wp:positionV>
                <wp:extent cx="2360930" cy="1404620"/>
                <wp:effectExtent l="0" t="0" r="8890" b="63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84F519" w14:textId="5E61C0E3" w:rsidR="00002511" w:rsidRPr="00867C56" w:rsidRDefault="00002511" w:rsidP="00002511">
                            <w:pPr>
                              <w:pStyle w:val="Kopfzeile"/>
                              <w:tabs>
                                <w:tab w:val="clear" w:pos="9072"/>
                                <w:tab w:val="right" w:pos="9639"/>
                              </w:tabs>
                              <w:contextualSpacing/>
                              <w:jc w:val="right"/>
                              <w:rPr>
                                <w:rFonts w:ascii="Microsoft GothicNeo" w:eastAsia="Microsoft GothicNeo" w:hAnsi="Microsoft GothicNeo" w:cs="Microsoft GothicNeo"/>
                                <w:sz w:val="18"/>
                                <w:szCs w:val="18"/>
                              </w:rPr>
                            </w:pPr>
                            <w:r w:rsidRPr="00867C56">
                              <w:rPr>
                                <w:rFonts w:ascii="Microsoft GothicNeo" w:eastAsia="Microsoft GothicNeo" w:hAnsi="Microsoft GothicNeo" w:cs="Microsoft GothicNeo"/>
                                <w:sz w:val="18"/>
                                <w:szCs w:val="18"/>
                              </w:rPr>
                              <w:t>Appenzeller Zahnmedizin</w:t>
                            </w:r>
                          </w:p>
                          <w:p w14:paraId="0B00CEA2" w14:textId="404AF806" w:rsidR="00002511" w:rsidRDefault="00002511" w:rsidP="00002511">
                            <w:pPr>
                              <w:jc w:val="right"/>
                              <w:rPr>
                                <w:rFonts w:ascii="Microsoft GothicNeo" w:eastAsia="Microsoft GothicNeo" w:hAnsi="Microsoft GothicNeo" w:cs="Microsoft GothicNeo"/>
                                <w:b/>
                                <w:bCs/>
                                <w:sz w:val="18"/>
                                <w:szCs w:val="18"/>
                              </w:rPr>
                            </w:pPr>
                            <w:proofErr w:type="spellStart"/>
                            <w:r w:rsidRPr="00867C56">
                              <w:rPr>
                                <w:rFonts w:ascii="Microsoft GothicNeo" w:eastAsia="Microsoft GothicNeo" w:hAnsi="Microsoft GothicNeo" w:cs="Microsoft GothicNeo"/>
                                <w:sz w:val="18"/>
                                <w:szCs w:val="18"/>
                              </w:rPr>
                              <w:t>Hofwiesweg</w:t>
                            </w:r>
                            <w:proofErr w:type="spellEnd"/>
                            <w:r w:rsidRPr="00867C56">
                              <w:rPr>
                                <w:rFonts w:ascii="Microsoft GothicNeo" w:eastAsia="Microsoft GothicNeo" w:hAnsi="Microsoft GothicNeo" w:cs="Microsoft GothicNeo"/>
                                <w:sz w:val="18"/>
                                <w:szCs w:val="18"/>
                              </w:rPr>
                              <w:t xml:space="preserve"> 5</w:t>
                            </w:r>
                          </w:p>
                          <w:p w14:paraId="60706E4D" w14:textId="38A22AA6" w:rsidR="00002511" w:rsidRDefault="00002511" w:rsidP="00002511">
                            <w:pPr>
                              <w:jc w:val="right"/>
                              <w:rPr>
                                <w:rFonts w:ascii="Microsoft GothicNeo" w:eastAsia="Microsoft GothicNeo" w:hAnsi="Microsoft GothicNeo" w:cs="Microsoft GothicNeo"/>
                                <w:sz w:val="18"/>
                                <w:szCs w:val="18"/>
                                <w:lang w:val="de-CH"/>
                              </w:rPr>
                            </w:pPr>
                            <w:r w:rsidRPr="00A10262">
                              <w:rPr>
                                <w:rFonts w:ascii="Microsoft GothicNeo" w:eastAsia="Microsoft GothicNeo" w:hAnsi="Microsoft GothicNeo" w:cs="Microsoft GothicNeo"/>
                                <w:sz w:val="18"/>
                                <w:szCs w:val="18"/>
                              </w:rPr>
                              <w:t>9050 Appenzell</w:t>
                            </w:r>
                          </w:p>
                          <w:p w14:paraId="4F36B043" w14:textId="5F445A91" w:rsidR="00002511" w:rsidRDefault="00002511" w:rsidP="00002511">
                            <w:pPr>
                              <w:jc w:val="right"/>
                            </w:pPr>
                            <w:r w:rsidRPr="00867C56">
                              <w:rPr>
                                <w:rFonts w:ascii="Microsoft GothicNeo" w:eastAsia="Microsoft GothicNeo" w:hAnsi="Microsoft GothicNeo" w:cs="Microsoft GothicNeo"/>
                                <w:sz w:val="18"/>
                                <w:szCs w:val="18"/>
                                <w:lang w:val="de-CH"/>
                              </w:rPr>
                              <w:t>071/787 22</w:t>
                            </w:r>
                            <w:r>
                              <w:rPr>
                                <w:rFonts w:ascii="Microsoft GothicNeo" w:eastAsia="Microsoft GothicNeo" w:hAnsi="Microsoft GothicNeo" w:cs="Microsoft GothicNeo"/>
                                <w:sz w:val="18"/>
                                <w:szCs w:val="18"/>
                                <w:lang w:val="de-CH"/>
                              </w:rPr>
                              <w:t xml:space="preserve"> 22</w:t>
                            </w:r>
                            <w:r>
                              <w:rPr>
                                <w:rFonts w:ascii="Microsoft GothicNeo" w:eastAsia="Microsoft GothicNeo" w:hAnsi="Microsoft GothicNeo" w:cs="Microsoft GothicNeo"/>
                                <w:sz w:val="18"/>
                                <w:szCs w:val="18"/>
                                <w:lang w:val="de-CH"/>
                              </w:rPr>
                              <w:br/>
                            </w:r>
                            <w:r w:rsidRPr="00B4678E">
                              <w:rPr>
                                <w:rFonts w:ascii="Microsoft GothicNeo" w:eastAsia="Microsoft GothicNeo" w:hAnsi="Microsoft GothicNeo" w:cs="Microsoft GothicNeo"/>
                                <w:sz w:val="18"/>
                                <w:szCs w:val="18"/>
                                <w:lang w:val="de-CH"/>
                              </w:rPr>
                              <w:t>info@appenzeller-zahnmedizin.ch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C9380C" id="_x0000_t202" coordsize="21600,21600" o:spt="202" path="m,l,21600r21600,l21600,xe">
                <v:stroke joinstyle="miter"/>
                <v:path gradientshapeok="t" o:connecttype="rect"/>
              </v:shapetype>
              <v:shape id="Textfeld 2" o:spid="_x0000_s1026" type="#_x0000_t202" style="position:absolute;margin-left:273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" stroked="f">
                <v:textbox style="mso-fit-shape-to-text:t">
                  <w:txbxContent>
                    <w:p w14:paraId="3A84F519" w14:textId="5E61C0E3" w:rsidR="00002511" w:rsidRPr="00867C56" w:rsidRDefault="00002511" w:rsidP="00002511">
                      <w:pPr>
                        <w:pStyle w:val="Kopfzeile"/>
                        <w:tabs>
                          <w:tab w:val="clear" w:pos="9072"/>
                          <w:tab w:val="right" w:pos="9639"/>
                        </w:tabs>
                        <w:contextualSpacing/>
                        <w:jc w:val="right"/>
                        <w:rPr>
                          <w:rFonts w:ascii="Microsoft GothicNeo" w:eastAsia="Microsoft GothicNeo" w:hAnsi="Microsoft GothicNeo" w:cs="Microsoft GothicNeo"/>
                          <w:sz w:val="18"/>
                          <w:szCs w:val="18"/>
                        </w:rPr>
                      </w:pPr>
                      <w:r w:rsidRPr="00867C56">
                        <w:rPr>
                          <w:rFonts w:ascii="Microsoft GothicNeo" w:eastAsia="Microsoft GothicNeo" w:hAnsi="Microsoft GothicNeo" w:cs="Microsoft GothicNeo"/>
                          <w:sz w:val="18"/>
                          <w:szCs w:val="18"/>
                        </w:rPr>
                        <w:t>Appenzeller Zahnmedizin</w:t>
                      </w:r>
                    </w:p>
                    <w:p w14:paraId="0B00CEA2" w14:textId="404AF806" w:rsidR="00002511" w:rsidRDefault="00002511" w:rsidP="00002511">
                      <w:pPr>
                        <w:jc w:val="right"/>
                        <w:rPr>
                          <w:rFonts w:ascii="Microsoft GothicNeo" w:eastAsia="Microsoft GothicNeo" w:hAnsi="Microsoft GothicNeo" w:cs="Microsoft GothicNeo"/>
                          <w:b/>
                          <w:bCs/>
                          <w:sz w:val="18"/>
                          <w:szCs w:val="18"/>
                        </w:rPr>
                      </w:pPr>
                      <w:proofErr w:type="spellStart"/>
                      <w:r w:rsidRPr="00867C56">
                        <w:rPr>
                          <w:rFonts w:ascii="Microsoft GothicNeo" w:eastAsia="Microsoft GothicNeo" w:hAnsi="Microsoft GothicNeo" w:cs="Microsoft GothicNeo"/>
                          <w:sz w:val="18"/>
                          <w:szCs w:val="18"/>
                        </w:rPr>
                        <w:t>Hofwiesweg</w:t>
                      </w:r>
                      <w:proofErr w:type="spellEnd"/>
                      <w:r w:rsidRPr="00867C56">
                        <w:rPr>
                          <w:rFonts w:ascii="Microsoft GothicNeo" w:eastAsia="Microsoft GothicNeo" w:hAnsi="Microsoft GothicNeo" w:cs="Microsoft GothicNeo"/>
                          <w:sz w:val="18"/>
                          <w:szCs w:val="18"/>
                        </w:rPr>
                        <w:t xml:space="preserve"> 5</w:t>
                      </w:r>
                    </w:p>
                    <w:p w14:paraId="60706E4D" w14:textId="38A22AA6" w:rsidR="00002511" w:rsidRDefault="00002511" w:rsidP="00002511">
                      <w:pPr>
                        <w:jc w:val="right"/>
                        <w:rPr>
                          <w:rFonts w:ascii="Microsoft GothicNeo" w:eastAsia="Microsoft GothicNeo" w:hAnsi="Microsoft GothicNeo" w:cs="Microsoft GothicNeo"/>
                          <w:sz w:val="18"/>
                          <w:szCs w:val="18"/>
                          <w:lang w:val="de-CH"/>
                        </w:rPr>
                      </w:pPr>
                      <w:r w:rsidRPr="00A10262">
                        <w:rPr>
                          <w:rFonts w:ascii="Microsoft GothicNeo" w:eastAsia="Microsoft GothicNeo" w:hAnsi="Microsoft GothicNeo" w:cs="Microsoft GothicNeo"/>
                          <w:sz w:val="18"/>
                          <w:szCs w:val="18"/>
                        </w:rPr>
                        <w:t>9050 Appenzell</w:t>
                      </w:r>
                    </w:p>
                    <w:p w14:paraId="4F36B043" w14:textId="5F445A91" w:rsidR="00002511" w:rsidRDefault="00002511" w:rsidP="00002511">
                      <w:pPr>
                        <w:jc w:val="right"/>
                      </w:pPr>
                      <w:r w:rsidRPr="00867C56">
                        <w:rPr>
                          <w:rFonts w:ascii="Microsoft GothicNeo" w:eastAsia="Microsoft GothicNeo" w:hAnsi="Microsoft GothicNeo" w:cs="Microsoft GothicNeo"/>
                          <w:sz w:val="18"/>
                          <w:szCs w:val="18"/>
                          <w:lang w:val="de-CH"/>
                        </w:rPr>
                        <w:t>071/787 22</w:t>
                      </w:r>
                      <w:r>
                        <w:rPr>
                          <w:rFonts w:ascii="Microsoft GothicNeo" w:eastAsia="Microsoft GothicNeo" w:hAnsi="Microsoft GothicNeo" w:cs="Microsoft GothicNeo"/>
                          <w:sz w:val="18"/>
                          <w:szCs w:val="18"/>
                          <w:lang w:val="de-CH"/>
                        </w:rPr>
                        <w:t xml:space="preserve"> 22</w:t>
                      </w:r>
                      <w:r>
                        <w:rPr>
                          <w:rFonts w:ascii="Microsoft GothicNeo" w:eastAsia="Microsoft GothicNeo" w:hAnsi="Microsoft GothicNeo" w:cs="Microsoft GothicNeo"/>
                          <w:sz w:val="18"/>
                          <w:szCs w:val="18"/>
                          <w:lang w:val="de-CH"/>
                        </w:rPr>
                        <w:br/>
                      </w:r>
                      <w:r w:rsidRPr="00B4678E">
                        <w:rPr>
                          <w:rFonts w:ascii="Microsoft GothicNeo" w:eastAsia="Microsoft GothicNeo" w:hAnsi="Microsoft GothicNeo" w:cs="Microsoft GothicNeo"/>
                          <w:sz w:val="18"/>
                          <w:szCs w:val="18"/>
                          <w:lang w:val="de-CH"/>
                        </w:rPr>
                        <w:t>info@appenzeller-zahnmedizin.ch</w:t>
                      </w:r>
                    </w:p>
                  </w:txbxContent>
                </v:textbox>
                <w10:wrap type="square"/>
              </v:shape>
            </w:pict>
          </mc:Fallback>
        </mc:AlternateContent>
      </w:r>
    </w:p>
    <w:p w14:paraId="0B1E0FBB" w14:textId="05145B95" w:rsidR="00936A73" w:rsidRDefault="00936A73" w:rsidP="00936A73">
      <w:pPr>
        <w:rPr>
          <w:rFonts w:ascii="Arial" w:hAnsi="Arial" w:cs="Arial"/>
          <w:b/>
          <w:bCs/>
          <w:sz w:val="22"/>
          <w:szCs w:val="22"/>
        </w:rPr>
      </w:pPr>
    </w:p>
    <w:p w14:paraId="6E6518B8" w14:textId="77777777" w:rsidR="00B53D72" w:rsidRDefault="00B53D72" w:rsidP="00936A73">
      <w:pPr>
        <w:rPr>
          <w:rFonts w:ascii="Arial" w:hAnsi="Arial" w:cs="Arial"/>
          <w:b/>
          <w:bCs/>
          <w:sz w:val="22"/>
          <w:szCs w:val="22"/>
        </w:rPr>
      </w:pPr>
    </w:p>
    <w:p w14:paraId="35122FFD" w14:textId="77777777" w:rsidR="00B53D72" w:rsidRDefault="00B53D72" w:rsidP="00936A73">
      <w:pPr>
        <w:rPr>
          <w:rFonts w:ascii="Arial" w:hAnsi="Arial" w:cs="Arial"/>
          <w:b/>
          <w:bCs/>
          <w:sz w:val="22"/>
          <w:szCs w:val="22"/>
        </w:rPr>
      </w:pPr>
    </w:p>
    <w:p w14:paraId="2DAEBF1F" w14:textId="77777777" w:rsidR="00B53D72" w:rsidRDefault="00B53D72" w:rsidP="00936A73">
      <w:pPr>
        <w:rPr>
          <w:rFonts w:ascii="Arial" w:hAnsi="Arial" w:cs="Arial"/>
          <w:b/>
          <w:bCs/>
          <w:sz w:val="22"/>
          <w:szCs w:val="22"/>
        </w:rPr>
      </w:pPr>
    </w:p>
    <w:p w14:paraId="6BBEEE24" w14:textId="77777777" w:rsidR="00B53D72" w:rsidRDefault="00B53D72" w:rsidP="00936A73">
      <w:pPr>
        <w:rPr>
          <w:rFonts w:ascii="Arial" w:hAnsi="Arial" w:cs="Arial"/>
          <w:b/>
          <w:bCs/>
          <w:sz w:val="22"/>
          <w:szCs w:val="22"/>
        </w:rPr>
      </w:pPr>
    </w:p>
    <w:p w14:paraId="499D2AC5" w14:textId="77777777" w:rsidR="00B53D72" w:rsidRDefault="00B53D72" w:rsidP="00936A73">
      <w:pPr>
        <w:rPr>
          <w:rFonts w:ascii="Arial" w:hAnsi="Arial" w:cs="Arial"/>
          <w:b/>
          <w:bCs/>
          <w:sz w:val="22"/>
          <w:szCs w:val="22"/>
        </w:rPr>
      </w:pPr>
    </w:p>
    <w:p w14:paraId="1BF37323" w14:textId="77777777" w:rsidR="00385954" w:rsidRPr="00B53D72" w:rsidRDefault="00385954" w:rsidP="00936A73">
      <w:pPr>
        <w:rPr>
          <w:rFonts w:ascii="Arial" w:hAnsi="Arial" w:cs="Arial"/>
          <w:b/>
          <w:bCs/>
          <w:sz w:val="22"/>
          <w:szCs w:val="22"/>
        </w:rPr>
      </w:pPr>
    </w:p>
    <w:p w14:paraId="18B79B6A" w14:textId="77777777" w:rsidR="00002511" w:rsidRPr="00E61EF0" w:rsidRDefault="00002511" w:rsidP="00936A73">
      <w:pPr>
        <w:rPr>
          <w:rFonts w:asciiTheme="minorHAnsi" w:eastAsia="Malgun Gothic" w:hAnsiTheme="minorHAnsi" w:cstheme="minorHAnsi"/>
          <w:b/>
          <w:bCs/>
        </w:rPr>
      </w:pPr>
    </w:p>
    <w:p w14:paraId="5649A308" w14:textId="7BB6390D" w:rsidR="003B0C1C" w:rsidRDefault="003B0C1C" w:rsidP="00E61EF0">
      <w:pPr>
        <w:rPr>
          <w:rFonts w:asciiTheme="minorHAnsi" w:eastAsia="Malgun Gothic" w:hAnsiTheme="minorHAnsi" w:cstheme="minorHAnsi"/>
          <w:b/>
          <w:bCs/>
        </w:rPr>
      </w:pPr>
      <w:r w:rsidRPr="00E61EF0">
        <w:rPr>
          <w:rFonts w:asciiTheme="minorHAnsi" w:eastAsia="Malgun Gothic" w:hAnsiTheme="minorHAnsi" w:cstheme="minorHAnsi"/>
          <w:b/>
          <w:bCs/>
        </w:rPr>
        <w:t xml:space="preserve">ZUSTIMMUNGSFORMULAR FÜR DIE KIEFERORTHOPÄDISCHE BEHANDLUNG </w:t>
      </w:r>
    </w:p>
    <w:p w14:paraId="3EC96CD8" w14:textId="77777777" w:rsidR="003B0C1C" w:rsidRPr="00E61EF0" w:rsidRDefault="003B0C1C" w:rsidP="00E61EF0">
      <w:pPr>
        <w:rPr>
          <w:rFonts w:asciiTheme="minorHAnsi" w:eastAsia="Malgun Gothic" w:hAnsiTheme="minorHAnsi" w:cstheme="minorHAnsi"/>
        </w:rPr>
      </w:pPr>
    </w:p>
    <w:p w14:paraId="7FBA87AB" w14:textId="77777777" w:rsidR="00385954" w:rsidRDefault="003B0C1C" w:rsidP="00385954">
      <w:pPr>
        <w:rPr>
          <w:rFonts w:asciiTheme="minorHAnsi" w:eastAsia="Malgun Gothic" w:hAnsiTheme="minorHAnsi" w:cstheme="minorHAnsi"/>
        </w:rPr>
      </w:pPr>
      <w:r w:rsidRPr="00E61EF0">
        <w:rPr>
          <w:rFonts w:asciiTheme="minorHAnsi" w:eastAsia="Malgun Gothic" w:hAnsiTheme="minorHAnsi" w:cstheme="minorHAnsi"/>
        </w:rPr>
        <w:t>Die folgenden Informationen werden routinemäßig an alle Personen weitergegeben, die eine kieferorthopädische Behandlung in unserer Praxis in Betracht ziehen. Während Sie die Vorteile eines angenehmen Lächelns und gesunder Zähne erkennen, sollten Sie sich auch darüber im Klaren sein, dass eine kieferorthopädische Behandlung wie jede Behandlung des Körpers mit Risiken und Einschränkungen verbunden ist. Diese sind selten, um eine Behandlung auszuschließen, sollten jedoch bei der Entscheidung für eine kieferorthopädische Behandlung berücksichtigt werden. Bitte beachten Sie, dass es nicht möglich ist, alle möglichen Umstände aufzulisten. Dies ist daher eine unvollständige Liste. Bitte lesen Sie die Einwilligung sorgfältig durch und bitten Sie Ihren Kieferorthopäden, alles zu erklären, was Sie nicht verstehen.</w:t>
      </w:r>
    </w:p>
    <w:p w14:paraId="6A1A96D4" w14:textId="77777777" w:rsidR="00385954" w:rsidRDefault="00385954" w:rsidP="00385954">
      <w:pPr>
        <w:rPr>
          <w:rFonts w:asciiTheme="minorHAnsi" w:eastAsia="Malgun Gothic" w:hAnsiTheme="minorHAnsi" w:cstheme="minorHAnsi"/>
        </w:rPr>
      </w:pPr>
    </w:p>
    <w:p w14:paraId="74F1DC5D" w14:textId="77777777" w:rsidR="000545D1" w:rsidRDefault="000545D1" w:rsidP="00385954">
      <w:pPr>
        <w:rPr>
          <w:rFonts w:asciiTheme="minorHAnsi" w:eastAsia="Malgun Gothic" w:hAnsiTheme="minorHAnsi" w:cstheme="minorHAnsi"/>
        </w:rPr>
      </w:pPr>
    </w:p>
    <w:p w14:paraId="5EF32BA4" w14:textId="31F39EA9" w:rsidR="00265228" w:rsidRDefault="00E64979" w:rsidP="00385954">
      <w:pPr>
        <w:rPr>
          <w:rFonts w:asciiTheme="minorHAnsi" w:hAnsiTheme="minorHAnsi" w:cstheme="minorHAnsi"/>
          <w:color w:val="171717"/>
        </w:rPr>
      </w:pPr>
      <w:r w:rsidRPr="00E64979">
        <w:rPr>
          <w:rFonts w:asciiTheme="minorHAnsi" w:eastAsia="Malgun Gothic" w:hAnsiTheme="minorHAnsi" w:cstheme="minorHAnsi"/>
          <w:b/>
          <w:bCs/>
        </w:rPr>
        <w:t>Röntgenbilder</w:t>
      </w:r>
      <w:r w:rsidR="00265228">
        <w:rPr>
          <w:rFonts w:asciiTheme="minorHAnsi" w:eastAsia="Malgun Gothic" w:hAnsiTheme="minorHAnsi" w:cstheme="minorHAnsi"/>
          <w:b/>
          <w:bCs/>
        </w:rPr>
        <w:t xml:space="preserve">- </w:t>
      </w:r>
      <w:r w:rsidR="00265228" w:rsidRPr="00265228">
        <w:rPr>
          <w:rFonts w:asciiTheme="minorHAnsi" w:hAnsiTheme="minorHAnsi" w:cstheme="minorHAnsi"/>
          <w:color w:val="171717"/>
        </w:rPr>
        <w:t xml:space="preserve">Eine </w:t>
      </w:r>
      <w:r w:rsidR="00265228">
        <w:rPr>
          <w:rFonts w:asciiTheme="minorHAnsi" w:hAnsiTheme="minorHAnsi" w:cstheme="minorHAnsi"/>
          <w:color w:val="171717"/>
        </w:rPr>
        <w:t>k</w:t>
      </w:r>
      <w:r w:rsidR="00265228" w:rsidRPr="00265228">
        <w:rPr>
          <w:rFonts w:asciiTheme="minorHAnsi" w:hAnsiTheme="minorHAnsi" w:cstheme="minorHAnsi"/>
          <w:color w:val="171717"/>
        </w:rPr>
        <w:t>ieferorthopädische Behandlung ist je nach Krankheitsbild ohne eine umfassende Diagnostik undenkbar</w:t>
      </w:r>
      <w:r w:rsidR="00265228">
        <w:rPr>
          <w:rFonts w:asciiTheme="minorHAnsi" w:hAnsiTheme="minorHAnsi" w:cstheme="minorHAnsi"/>
          <w:color w:val="171717"/>
        </w:rPr>
        <w:t>. Für</w:t>
      </w:r>
      <w:r w:rsidR="00265228" w:rsidRPr="00265228">
        <w:rPr>
          <w:rFonts w:asciiTheme="minorHAnsi" w:hAnsiTheme="minorHAnsi" w:cstheme="minorHAnsi"/>
          <w:color w:val="171717"/>
        </w:rPr>
        <w:t xml:space="preserve"> eine vollständige Befunderhebung </w:t>
      </w:r>
      <w:r w:rsidR="00265228">
        <w:rPr>
          <w:rFonts w:asciiTheme="minorHAnsi" w:hAnsiTheme="minorHAnsi" w:cstheme="minorHAnsi"/>
          <w:color w:val="171717"/>
        </w:rPr>
        <w:t>und</w:t>
      </w:r>
      <w:r w:rsidR="00265228" w:rsidRPr="00265228">
        <w:rPr>
          <w:rFonts w:asciiTheme="minorHAnsi" w:hAnsiTheme="minorHAnsi" w:cstheme="minorHAnsi"/>
          <w:color w:val="171717"/>
        </w:rPr>
        <w:t xml:space="preserve"> Beurteilung des Zahn- und Kieferzustandes </w:t>
      </w:r>
      <w:r w:rsidR="00265228">
        <w:rPr>
          <w:rFonts w:asciiTheme="minorHAnsi" w:hAnsiTheme="minorHAnsi" w:cstheme="minorHAnsi"/>
          <w:color w:val="171717"/>
        </w:rPr>
        <w:t xml:space="preserve">sind Röntgenbilder (OPT und FR) unumgänglich. </w:t>
      </w:r>
      <w:r w:rsidR="00265228" w:rsidRPr="00265228">
        <w:rPr>
          <w:rFonts w:asciiTheme="minorHAnsi" w:hAnsiTheme="minorHAnsi" w:cstheme="minorHAnsi"/>
          <w:color w:val="171717"/>
        </w:rPr>
        <w:t>Die Aufnahmen des Schädels geben Aufschluss über die Lage der Kiefer im Gesichtsschädel und zueinande</w:t>
      </w:r>
      <w:r w:rsidR="00265228">
        <w:rPr>
          <w:rFonts w:asciiTheme="minorHAnsi" w:hAnsiTheme="minorHAnsi" w:cstheme="minorHAnsi"/>
          <w:color w:val="171717"/>
        </w:rPr>
        <w:t>r.</w:t>
      </w:r>
      <w:r w:rsidR="00243629">
        <w:rPr>
          <w:rFonts w:asciiTheme="minorHAnsi" w:hAnsiTheme="minorHAnsi" w:cstheme="minorHAnsi"/>
          <w:color w:val="171717"/>
        </w:rPr>
        <w:t xml:space="preserve"> Während </w:t>
      </w:r>
      <w:proofErr w:type="gramStart"/>
      <w:r w:rsidR="00243629">
        <w:rPr>
          <w:rFonts w:asciiTheme="minorHAnsi" w:hAnsiTheme="minorHAnsi" w:cstheme="minorHAnsi"/>
          <w:color w:val="171717"/>
        </w:rPr>
        <w:t>einer kieferorthopädische Behandlung</w:t>
      </w:r>
      <w:proofErr w:type="gramEnd"/>
      <w:r w:rsidR="00243629">
        <w:rPr>
          <w:rFonts w:asciiTheme="minorHAnsi" w:hAnsiTheme="minorHAnsi" w:cstheme="minorHAnsi"/>
          <w:color w:val="171717"/>
        </w:rPr>
        <w:t xml:space="preserve"> sind weitere Bilder in gewissen Situationen erforderlich, sowie vor Abschluss der gesamten Behandlung.</w:t>
      </w:r>
    </w:p>
    <w:p w14:paraId="765D4DBB" w14:textId="77777777" w:rsidR="00385954" w:rsidRPr="00385954" w:rsidRDefault="00385954" w:rsidP="00385954">
      <w:pPr>
        <w:rPr>
          <w:rFonts w:asciiTheme="minorHAnsi" w:eastAsia="Malgun Gothic" w:hAnsiTheme="minorHAnsi" w:cstheme="minorHAnsi"/>
        </w:rPr>
      </w:pPr>
    </w:p>
    <w:p w14:paraId="4897BC14" w14:textId="7C503652" w:rsidR="00265228" w:rsidRDefault="00265228" w:rsidP="00265228">
      <w:pPr>
        <w:rPr>
          <w:rFonts w:asciiTheme="minorHAnsi" w:eastAsia="Malgun Gothic" w:hAnsiTheme="minorHAnsi" w:cstheme="minorHAnsi"/>
        </w:rPr>
      </w:pPr>
      <w:r w:rsidRPr="00E61EF0">
        <w:rPr>
          <w:rFonts w:asciiTheme="minorHAnsi" w:eastAsia="Malgun Gothic" w:hAnsiTheme="minorHAnsi" w:cstheme="minorHAnsi"/>
          <w:b/>
          <w:bCs/>
        </w:rPr>
        <w:t xml:space="preserve">Beschwerden </w:t>
      </w:r>
      <w:r w:rsidRPr="00E61EF0">
        <w:rPr>
          <w:rFonts w:asciiTheme="minorHAnsi" w:eastAsia="Malgun Gothic" w:hAnsiTheme="minorHAnsi" w:cstheme="minorHAnsi"/>
        </w:rPr>
        <w:t xml:space="preserve">- Ein gewisses Maß an Beschwerden/ Schmerzen sollte erwartet werden, wenn Zahnspangen oder Geräte angelegt werden und bei jedem Drahtwechsel die Einstellung erfolgt. </w:t>
      </w:r>
    </w:p>
    <w:p w14:paraId="72140953" w14:textId="77777777" w:rsidR="00E64979" w:rsidRPr="00E61EF0" w:rsidRDefault="00E64979" w:rsidP="00E64979">
      <w:pPr>
        <w:rPr>
          <w:rFonts w:asciiTheme="minorHAnsi" w:eastAsia="Malgun Gothic" w:hAnsiTheme="minorHAnsi" w:cstheme="minorHAnsi"/>
        </w:rPr>
      </w:pPr>
    </w:p>
    <w:p w14:paraId="7093E54A" w14:textId="29DEF063" w:rsidR="003B0C1C" w:rsidRPr="00E61EF0" w:rsidRDefault="003B0C1C" w:rsidP="00E61EF0">
      <w:pPr>
        <w:rPr>
          <w:rFonts w:asciiTheme="minorHAnsi" w:eastAsia="Malgun Gothic" w:hAnsiTheme="minorHAnsi" w:cstheme="minorHAnsi"/>
        </w:rPr>
      </w:pPr>
      <w:r w:rsidRPr="00E61EF0">
        <w:rPr>
          <w:rFonts w:asciiTheme="minorHAnsi" w:eastAsia="Malgun Gothic" w:hAnsiTheme="minorHAnsi" w:cstheme="minorHAnsi"/>
          <w:b/>
          <w:bCs/>
        </w:rPr>
        <w:t>Terminintervalle</w:t>
      </w:r>
      <w:r w:rsidRPr="00E61EF0">
        <w:rPr>
          <w:rFonts w:asciiTheme="minorHAnsi" w:eastAsia="Malgun Gothic" w:hAnsiTheme="minorHAnsi" w:cstheme="minorHAnsi"/>
        </w:rPr>
        <w:t xml:space="preserve"> </w:t>
      </w:r>
      <w:r w:rsidR="00B12653" w:rsidRPr="00E61EF0">
        <w:rPr>
          <w:rFonts w:asciiTheme="minorHAnsi" w:eastAsia="Malgun Gothic" w:hAnsiTheme="minorHAnsi" w:cstheme="minorHAnsi"/>
        </w:rPr>
        <w:t>–</w:t>
      </w:r>
      <w:r w:rsidRPr="00E61EF0">
        <w:rPr>
          <w:rFonts w:asciiTheme="minorHAnsi" w:eastAsia="Malgun Gothic" w:hAnsiTheme="minorHAnsi" w:cstheme="minorHAnsi"/>
        </w:rPr>
        <w:t xml:space="preserve"> </w:t>
      </w:r>
      <w:r w:rsidR="00B12653" w:rsidRPr="00E61EF0">
        <w:rPr>
          <w:rFonts w:asciiTheme="minorHAnsi" w:eastAsia="Malgun Gothic" w:hAnsiTheme="minorHAnsi" w:cstheme="minorHAnsi"/>
        </w:rPr>
        <w:t xml:space="preserve">Der Zeitbedarf für eine Kieferorthopädische Behandlung ist vorab schwer </w:t>
      </w:r>
      <w:r w:rsidR="00E61EF0">
        <w:rPr>
          <w:rFonts w:asciiTheme="minorHAnsi" w:eastAsia="Malgun Gothic" w:hAnsiTheme="minorHAnsi" w:cstheme="minorHAnsi"/>
        </w:rPr>
        <w:t>festzulegen</w:t>
      </w:r>
      <w:r w:rsidR="00B12653" w:rsidRPr="00E61EF0">
        <w:rPr>
          <w:rFonts w:asciiTheme="minorHAnsi" w:eastAsia="Malgun Gothic" w:hAnsiTheme="minorHAnsi" w:cstheme="minorHAnsi"/>
        </w:rPr>
        <w:t xml:space="preserve"> und sollte von den Patienten nicht unterschätzt werden.</w:t>
      </w:r>
      <w:r w:rsidR="00C12548">
        <w:rPr>
          <w:rFonts w:asciiTheme="minorHAnsi" w:eastAsia="Malgun Gothic" w:hAnsiTheme="minorHAnsi" w:cstheme="minorHAnsi"/>
        </w:rPr>
        <w:t xml:space="preserve"> </w:t>
      </w:r>
      <w:r w:rsidRPr="00E61EF0">
        <w:rPr>
          <w:rFonts w:asciiTheme="minorHAnsi" w:eastAsia="Malgun Gothic" w:hAnsiTheme="minorHAnsi" w:cstheme="minorHAnsi"/>
        </w:rPr>
        <w:t xml:space="preserve">Die Terminintervalle werden sorgfältig geplant und variieren während der Behandlung und bei bestimmten Geräten. Der Kieferorthopäde ist auf die ordnungsgemäße Zusammenarbeit zwischen den Terminen sowie auf die Unversehrtheit der Geräte angewiesen. Versäumte Termine verlängern die Behandlungszeit. Das wiederholte Fehlen von Terminen kann zusätzliche Besuche (und Gebühren) oder die Einstellung der Behandlung erforderlich machen. </w:t>
      </w:r>
    </w:p>
    <w:p w14:paraId="75B7E252" w14:textId="77777777" w:rsidR="003B0C1C" w:rsidRPr="00E61EF0" w:rsidRDefault="003B0C1C" w:rsidP="00E61EF0">
      <w:pPr>
        <w:rPr>
          <w:rFonts w:asciiTheme="minorHAnsi" w:eastAsia="Malgun Gothic" w:hAnsiTheme="minorHAnsi" w:cstheme="minorHAnsi"/>
        </w:rPr>
      </w:pPr>
    </w:p>
    <w:p w14:paraId="7E4DFD3A" w14:textId="6131C66D" w:rsidR="003B0C1C" w:rsidRPr="00E61EF0" w:rsidRDefault="003B0C1C" w:rsidP="00E61EF0">
      <w:pPr>
        <w:rPr>
          <w:rFonts w:asciiTheme="minorHAnsi" w:eastAsia="Malgun Gothic" w:hAnsiTheme="minorHAnsi" w:cstheme="minorHAnsi"/>
        </w:rPr>
      </w:pPr>
      <w:r w:rsidRPr="00E61EF0">
        <w:rPr>
          <w:rFonts w:asciiTheme="minorHAnsi" w:eastAsia="Malgun Gothic" w:hAnsiTheme="minorHAnsi" w:cstheme="minorHAnsi"/>
          <w:b/>
          <w:bCs/>
        </w:rPr>
        <w:t>Metall-Brackets</w:t>
      </w:r>
      <w:r w:rsidRPr="00E61EF0">
        <w:rPr>
          <w:rFonts w:asciiTheme="minorHAnsi" w:eastAsia="Malgun Gothic" w:hAnsiTheme="minorHAnsi" w:cstheme="minorHAnsi"/>
        </w:rPr>
        <w:t xml:space="preserve"> </w:t>
      </w:r>
      <w:r w:rsidR="00C12548">
        <w:rPr>
          <w:rFonts w:asciiTheme="minorHAnsi" w:eastAsia="Malgun Gothic" w:hAnsiTheme="minorHAnsi" w:cstheme="minorHAnsi"/>
        </w:rPr>
        <w:t>–</w:t>
      </w:r>
      <w:r w:rsidRPr="00E61EF0">
        <w:rPr>
          <w:rFonts w:asciiTheme="minorHAnsi" w:eastAsia="Malgun Gothic" w:hAnsiTheme="minorHAnsi" w:cstheme="minorHAnsi"/>
        </w:rPr>
        <w:t xml:space="preserve"> </w:t>
      </w:r>
      <w:r w:rsidR="00C12548">
        <w:rPr>
          <w:rFonts w:asciiTheme="minorHAnsi" w:eastAsia="Malgun Gothic" w:hAnsiTheme="minorHAnsi" w:cstheme="minorHAnsi"/>
        </w:rPr>
        <w:t>In seltenen Fällen kann es vorkommen,</w:t>
      </w:r>
      <w:r w:rsidRPr="00E61EF0">
        <w:rPr>
          <w:rFonts w:asciiTheme="minorHAnsi" w:eastAsia="Malgun Gothic" w:hAnsiTheme="minorHAnsi" w:cstheme="minorHAnsi"/>
        </w:rPr>
        <w:t xml:space="preserve"> </w:t>
      </w:r>
      <w:r w:rsidR="00C12548">
        <w:rPr>
          <w:rFonts w:asciiTheme="minorHAnsi" w:eastAsia="Malgun Gothic" w:hAnsiTheme="minorHAnsi" w:cstheme="minorHAnsi"/>
        </w:rPr>
        <w:t>dass</w:t>
      </w:r>
      <w:r w:rsidRPr="00E61EF0">
        <w:rPr>
          <w:rFonts w:asciiTheme="minorHAnsi" w:eastAsia="Malgun Gothic" w:hAnsiTheme="minorHAnsi" w:cstheme="minorHAnsi"/>
        </w:rPr>
        <w:t xml:space="preserve"> Brackets brechen</w:t>
      </w:r>
      <w:r w:rsidR="00C12548">
        <w:rPr>
          <w:rFonts w:asciiTheme="minorHAnsi" w:eastAsia="Malgun Gothic" w:hAnsiTheme="minorHAnsi" w:cstheme="minorHAnsi"/>
        </w:rPr>
        <w:t>. Dies kann</w:t>
      </w:r>
      <w:r w:rsidRPr="00E61EF0">
        <w:rPr>
          <w:rFonts w:asciiTheme="minorHAnsi" w:eastAsia="Malgun Gothic" w:hAnsiTheme="minorHAnsi" w:cstheme="minorHAnsi"/>
        </w:rPr>
        <w:t xml:space="preserve"> zu scharfen Kanten führen, die für den Patienten unangenehm sein können. Außerdem können Brackets beim Entfernen zu Zahnschmelzablösungen </w:t>
      </w:r>
      <w:r w:rsidR="00C12548">
        <w:rPr>
          <w:rFonts w:asciiTheme="minorHAnsi" w:eastAsia="Malgun Gothic" w:hAnsiTheme="minorHAnsi" w:cstheme="minorHAnsi"/>
        </w:rPr>
        <w:t>oder</w:t>
      </w:r>
      <w:r w:rsidRPr="00E61EF0">
        <w:rPr>
          <w:rFonts w:asciiTheme="minorHAnsi" w:eastAsia="Malgun Gothic" w:hAnsiTheme="minorHAnsi" w:cstheme="minorHAnsi"/>
        </w:rPr>
        <w:t xml:space="preserve"> Zahnschmelzbrüchen führen. Zusätzliche Gebühren für die Behandlung solcher Zustände gehen zu Lasten des Patienten</w:t>
      </w:r>
      <w:r w:rsidR="00C12548">
        <w:rPr>
          <w:rFonts w:asciiTheme="minorHAnsi" w:eastAsia="Malgun Gothic" w:hAnsiTheme="minorHAnsi" w:cstheme="minorHAnsi"/>
        </w:rPr>
        <w:t>.</w:t>
      </w:r>
    </w:p>
    <w:p w14:paraId="2DB050D4" w14:textId="77777777" w:rsidR="003B0C1C" w:rsidRPr="00E61EF0" w:rsidRDefault="003B0C1C" w:rsidP="00E61EF0">
      <w:pPr>
        <w:rPr>
          <w:rFonts w:asciiTheme="minorHAnsi" w:eastAsia="Malgun Gothic" w:hAnsiTheme="minorHAnsi" w:cstheme="minorHAnsi"/>
        </w:rPr>
      </w:pPr>
    </w:p>
    <w:p w14:paraId="072D8B6E" w14:textId="77777777" w:rsidR="00FE683B" w:rsidRDefault="003B0C1C" w:rsidP="00FE683B">
      <w:pPr>
        <w:rPr>
          <w:rFonts w:asciiTheme="minorHAnsi" w:eastAsia="Malgun Gothic" w:hAnsiTheme="minorHAnsi" w:cstheme="minorHAnsi"/>
        </w:rPr>
      </w:pPr>
      <w:r w:rsidRPr="00E61EF0">
        <w:rPr>
          <w:rFonts w:asciiTheme="minorHAnsi" w:eastAsia="Malgun Gothic" w:hAnsiTheme="minorHAnsi" w:cstheme="minorHAnsi"/>
          <w:b/>
          <w:bCs/>
        </w:rPr>
        <w:t>Entfernung von Zähnen</w:t>
      </w:r>
      <w:r w:rsidRPr="00E61EF0">
        <w:rPr>
          <w:rFonts w:asciiTheme="minorHAnsi" w:eastAsia="Malgun Gothic" w:hAnsiTheme="minorHAnsi" w:cstheme="minorHAnsi"/>
        </w:rPr>
        <w:t xml:space="preserve"> - Manchmal müssen Zähne im Rahmen des kieferorthopädischen Behandlungsplans extrahiert werden. Gebühren für Extraktionen sind nicht in den kieferorthopädischen Gebühren enthalten</w:t>
      </w:r>
      <w:r w:rsidRPr="00E61EF0">
        <w:rPr>
          <w:rFonts w:asciiTheme="minorHAnsi" w:eastAsia="Malgun Gothic" w:hAnsiTheme="minorHAnsi" w:cstheme="minorHAnsi"/>
          <w:color w:val="808080" w:themeColor="background1" w:themeShade="80"/>
        </w:rPr>
        <w:t xml:space="preserve">. </w:t>
      </w:r>
    </w:p>
    <w:p w14:paraId="13D94F33" w14:textId="77777777" w:rsidR="00CC5418" w:rsidRDefault="00CC5418" w:rsidP="00FE683B">
      <w:pPr>
        <w:rPr>
          <w:rFonts w:asciiTheme="minorHAnsi" w:eastAsia="Malgun Gothic" w:hAnsiTheme="minorHAnsi" w:cstheme="minorHAnsi"/>
          <w:b/>
          <w:bCs/>
        </w:rPr>
      </w:pPr>
    </w:p>
    <w:p w14:paraId="7A634A74" w14:textId="4E2C482A" w:rsidR="00CC5418" w:rsidRDefault="003B0C1C" w:rsidP="00FE683B">
      <w:pPr>
        <w:rPr>
          <w:rFonts w:asciiTheme="minorHAnsi" w:eastAsia="Malgun Gothic" w:hAnsiTheme="minorHAnsi" w:cstheme="minorHAnsi"/>
        </w:rPr>
      </w:pPr>
      <w:r w:rsidRPr="00E61EF0">
        <w:rPr>
          <w:rFonts w:asciiTheme="minorHAnsi" w:eastAsia="Malgun Gothic" w:hAnsiTheme="minorHAnsi" w:cstheme="minorHAnsi"/>
          <w:b/>
          <w:bCs/>
        </w:rPr>
        <w:lastRenderedPageBreak/>
        <w:t>Entkalkung, Karies und Zahnfleischerkrankungen</w:t>
      </w:r>
      <w:r w:rsidRPr="00E61EF0">
        <w:rPr>
          <w:rFonts w:asciiTheme="minorHAnsi" w:eastAsia="Malgun Gothic" w:hAnsiTheme="minorHAnsi" w:cstheme="minorHAnsi"/>
        </w:rPr>
        <w:t xml:space="preserve"> - Diese Probleme können auftreten, wenn der Patient nicht mit Bürsten oder Zahnseide und regelmäßigen Kontrollen zusammenarbeitet und</w:t>
      </w:r>
    </w:p>
    <w:p w14:paraId="25C7819F" w14:textId="0C06C293" w:rsidR="00E32A42" w:rsidRPr="00FE683B" w:rsidRDefault="003B0C1C" w:rsidP="00FE683B">
      <w:pPr>
        <w:rPr>
          <w:rFonts w:asciiTheme="minorHAnsi" w:eastAsia="Malgun Gothic" w:hAnsiTheme="minorHAnsi" w:cstheme="minorHAnsi"/>
        </w:rPr>
      </w:pPr>
      <w:r w:rsidRPr="00E61EF0">
        <w:rPr>
          <w:rFonts w:asciiTheme="minorHAnsi" w:eastAsia="Malgun Gothic" w:hAnsiTheme="minorHAnsi" w:cstheme="minorHAnsi"/>
        </w:rPr>
        <w:t xml:space="preserve">sich um den Allgemeinzahnarzt kümmert. Kieferorthopädische Brackets und Apparaturen können die Plaque-Retention erhöhen und erfordern daher eine </w:t>
      </w:r>
      <w:r w:rsidRPr="00C12548">
        <w:rPr>
          <w:rFonts w:asciiTheme="minorHAnsi" w:eastAsia="Malgun Gothic" w:hAnsiTheme="minorHAnsi" w:cstheme="minorHAnsi"/>
          <w:b/>
          <w:bCs/>
        </w:rPr>
        <w:t>sorgfältige</w:t>
      </w:r>
      <w:r w:rsidRPr="00E61EF0">
        <w:rPr>
          <w:rFonts w:asciiTheme="minorHAnsi" w:eastAsia="Malgun Gothic" w:hAnsiTheme="minorHAnsi" w:cstheme="minorHAnsi"/>
        </w:rPr>
        <w:t xml:space="preserve"> Reinigung der Zähne, des Zahnfleisches und der Apparaturen.</w:t>
      </w:r>
      <w:r w:rsidR="00E32A42" w:rsidRPr="00E61EF0">
        <w:rPr>
          <w:rFonts w:asciiTheme="minorHAnsi" w:hAnsiTheme="minorHAnsi" w:cstheme="minorHAnsi"/>
        </w:rPr>
        <w:t xml:space="preserve"> Eine regelmäßige </w:t>
      </w:r>
      <w:r w:rsidR="00E61EF0">
        <w:rPr>
          <w:rFonts w:asciiTheme="minorHAnsi" w:hAnsiTheme="minorHAnsi" w:cstheme="minorHAnsi"/>
        </w:rPr>
        <w:t xml:space="preserve">Zahnreinigung und </w:t>
      </w:r>
      <w:r w:rsidR="00E32A42" w:rsidRPr="00E61EF0">
        <w:rPr>
          <w:rFonts w:asciiTheme="minorHAnsi" w:hAnsiTheme="minorHAnsi" w:cstheme="minorHAnsi"/>
        </w:rPr>
        <w:t>Fluoridierung der Zähne h</w:t>
      </w:r>
      <w:r w:rsidR="00E61EF0">
        <w:rPr>
          <w:rFonts w:asciiTheme="minorHAnsi" w:hAnsiTheme="minorHAnsi" w:cstheme="minorHAnsi"/>
        </w:rPr>
        <w:t>elfen</w:t>
      </w:r>
      <w:r w:rsidR="00E32A42" w:rsidRPr="00E61EF0">
        <w:rPr>
          <w:rFonts w:asciiTheme="minorHAnsi" w:hAnsiTheme="minorHAnsi" w:cstheme="minorHAnsi"/>
        </w:rPr>
        <w:t xml:space="preserve"> dabei, diese zu stärken und Karies vorzubeugen.</w:t>
      </w:r>
    </w:p>
    <w:p w14:paraId="0C084391" w14:textId="77777777" w:rsidR="00002511" w:rsidRPr="00E61EF0" w:rsidRDefault="00002511" w:rsidP="00E61EF0">
      <w:pPr>
        <w:rPr>
          <w:rFonts w:asciiTheme="minorHAnsi" w:eastAsia="Malgun Gothic" w:hAnsiTheme="minorHAnsi" w:cstheme="minorHAnsi"/>
        </w:rPr>
      </w:pPr>
    </w:p>
    <w:p w14:paraId="1DCAA499" w14:textId="310C2B31" w:rsidR="00002511" w:rsidRPr="00E61EF0" w:rsidRDefault="003B0C1C" w:rsidP="00E61EF0">
      <w:pPr>
        <w:rPr>
          <w:rFonts w:asciiTheme="minorHAnsi" w:eastAsia="Malgun Gothic" w:hAnsiTheme="minorHAnsi" w:cstheme="minorHAnsi"/>
        </w:rPr>
      </w:pPr>
      <w:r w:rsidRPr="00E61EF0">
        <w:rPr>
          <w:rFonts w:asciiTheme="minorHAnsi" w:eastAsia="Malgun Gothic" w:hAnsiTheme="minorHAnsi" w:cstheme="minorHAnsi"/>
          <w:b/>
          <w:bCs/>
        </w:rPr>
        <w:t>Abnehmbare und / oder funktionelle Apparaturen</w:t>
      </w:r>
      <w:r w:rsidRPr="00E61EF0">
        <w:rPr>
          <w:rFonts w:asciiTheme="minorHAnsi" w:eastAsia="Malgun Gothic" w:hAnsiTheme="minorHAnsi" w:cstheme="minorHAnsi"/>
        </w:rPr>
        <w:t xml:space="preserve"> - Manchmal werden Apparaturen</w:t>
      </w:r>
      <w:r w:rsidR="00FE683B">
        <w:rPr>
          <w:rFonts w:asciiTheme="minorHAnsi" w:eastAsia="Malgun Gothic" w:hAnsiTheme="minorHAnsi" w:cstheme="minorHAnsi"/>
        </w:rPr>
        <w:t xml:space="preserve"> (Dehnplatten, </w:t>
      </w:r>
      <w:proofErr w:type="spellStart"/>
      <w:r w:rsidR="00FE683B">
        <w:rPr>
          <w:rFonts w:asciiTheme="minorHAnsi" w:eastAsia="Malgun Gothic" w:hAnsiTheme="minorHAnsi" w:cstheme="minorHAnsi"/>
        </w:rPr>
        <w:t>Bionatoren</w:t>
      </w:r>
      <w:proofErr w:type="spellEnd"/>
      <w:r w:rsidR="00FE683B">
        <w:rPr>
          <w:rFonts w:asciiTheme="minorHAnsi" w:eastAsia="Malgun Gothic" w:hAnsiTheme="minorHAnsi" w:cstheme="minorHAnsi"/>
        </w:rPr>
        <w:t>)</w:t>
      </w:r>
      <w:r w:rsidRPr="00E61EF0">
        <w:rPr>
          <w:rFonts w:asciiTheme="minorHAnsi" w:eastAsia="Malgun Gothic" w:hAnsiTheme="minorHAnsi" w:cstheme="minorHAnsi"/>
        </w:rPr>
        <w:t xml:space="preserve"> zur Unterstützung der Zahn- und Kieferausrichtung verwendet. Entscheidend für ihren Erfolg ist die Zusammenarbeit der Patienten und die Vermeidung von Beschädigungen des Geräts. Wenn das Gerät abnehmbar ist, muss es den Patienten zu jedem Termin begleiten. </w:t>
      </w:r>
    </w:p>
    <w:p w14:paraId="21A5F5B0" w14:textId="77777777" w:rsidR="00B53D72" w:rsidRPr="00E61EF0" w:rsidRDefault="00B53D72" w:rsidP="00E61EF0">
      <w:pPr>
        <w:rPr>
          <w:rFonts w:asciiTheme="minorHAnsi" w:eastAsia="Malgun Gothic" w:hAnsiTheme="minorHAnsi" w:cstheme="minorHAnsi"/>
        </w:rPr>
      </w:pPr>
    </w:p>
    <w:p w14:paraId="0996362C" w14:textId="2F344D93" w:rsidR="00002511" w:rsidRPr="00E61EF0" w:rsidRDefault="00AC11BC" w:rsidP="00E61EF0">
      <w:pPr>
        <w:rPr>
          <w:rFonts w:asciiTheme="minorHAnsi" w:eastAsia="Malgun Gothic" w:hAnsiTheme="minorHAnsi" w:cstheme="minorHAnsi"/>
        </w:rPr>
      </w:pPr>
      <w:r w:rsidRPr="00E61EF0">
        <w:rPr>
          <w:rFonts w:asciiTheme="minorHAnsi" w:eastAsia="Malgun Gothic" w:hAnsiTheme="minorHAnsi" w:cstheme="minorHAnsi"/>
          <w:b/>
          <w:bCs/>
        </w:rPr>
        <w:t>Wurzelre</w:t>
      </w:r>
      <w:r w:rsidR="00197DCB" w:rsidRPr="00E61EF0">
        <w:rPr>
          <w:rFonts w:asciiTheme="minorHAnsi" w:eastAsia="Malgun Gothic" w:hAnsiTheme="minorHAnsi" w:cstheme="minorHAnsi"/>
          <w:b/>
          <w:bCs/>
        </w:rPr>
        <w:t>s</w:t>
      </w:r>
      <w:r w:rsidRPr="00E61EF0">
        <w:rPr>
          <w:rFonts w:asciiTheme="minorHAnsi" w:eastAsia="Malgun Gothic" w:hAnsiTheme="minorHAnsi" w:cstheme="minorHAnsi"/>
          <w:b/>
          <w:bCs/>
        </w:rPr>
        <w:t>orption</w:t>
      </w:r>
      <w:r w:rsidR="00B53D72" w:rsidRPr="00E61EF0">
        <w:rPr>
          <w:rFonts w:asciiTheme="minorHAnsi" w:eastAsia="Malgun Gothic" w:hAnsiTheme="minorHAnsi" w:cstheme="minorHAnsi"/>
        </w:rPr>
        <w:t xml:space="preserve"> - </w:t>
      </w:r>
      <w:r w:rsidRPr="00E61EF0">
        <w:rPr>
          <w:rFonts w:asciiTheme="minorHAnsi" w:eastAsia="Malgun Gothic" w:hAnsiTheme="minorHAnsi" w:cstheme="minorHAnsi"/>
        </w:rPr>
        <w:t xml:space="preserve">In sehr wenigen Fällen können die Zahnwurzelenden während der Behandlung verkürzt werden. </w:t>
      </w:r>
      <w:r w:rsidR="00B53D72" w:rsidRPr="00E61EF0">
        <w:rPr>
          <w:rFonts w:asciiTheme="minorHAnsi" w:eastAsia="Malgun Gothic" w:hAnsiTheme="minorHAnsi" w:cstheme="minorHAnsi"/>
        </w:rPr>
        <w:t>Betroffene Zähne bleiben teilweise oder vollständig unter dem Zahnfleisch, da kein Platz zum Entstehen vorhanden ist oder es keinen offensichtlichen Grund gibt. Weisheitszähne sind die am häufigsten</w:t>
      </w:r>
      <w:r w:rsidR="00002511" w:rsidRPr="00E61EF0">
        <w:rPr>
          <w:rFonts w:asciiTheme="minorHAnsi" w:eastAsia="Malgun Gothic" w:hAnsiTheme="minorHAnsi" w:cstheme="minorHAnsi"/>
        </w:rPr>
        <w:t>,</w:t>
      </w:r>
      <w:r w:rsidR="00B53D72" w:rsidRPr="00E61EF0">
        <w:rPr>
          <w:rFonts w:asciiTheme="minorHAnsi" w:eastAsia="Malgun Gothic" w:hAnsiTheme="minorHAnsi" w:cstheme="minorHAnsi"/>
        </w:rPr>
        <w:t xml:space="preserve"> betroffenen Zähne und müssen möglicherweise entfernt werden. Nicht alle betroffenen Zähne können erfolgreich bewegt werden, was möglicherweise eine Extraktion erforderlich macht. Gebühren für das Freilegen, Kleben oder Extrahieren betroffener Zähne sind in den kieferorthopädischen Gebühren nicht enthalten. </w:t>
      </w:r>
    </w:p>
    <w:p w14:paraId="0298CD7F" w14:textId="77777777" w:rsidR="00002511" w:rsidRPr="00E61EF0" w:rsidRDefault="00002511" w:rsidP="00E61EF0">
      <w:pPr>
        <w:rPr>
          <w:rFonts w:asciiTheme="minorHAnsi" w:eastAsia="Malgun Gothic" w:hAnsiTheme="minorHAnsi" w:cstheme="minorHAnsi"/>
          <w:b/>
          <w:bCs/>
        </w:rPr>
      </w:pPr>
    </w:p>
    <w:p w14:paraId="43595679" w14:textId="4C5EFD16" w:rsidR="00197DCB" w:rsidRPr="00E61EF0" w:rsidRDefault="00B53D72" w:rsidP="00E61EF0">
      <w:pPr>
        <w:rPr>
          <w:rFonts w:asciiTheme="minorHAnsi" w:eastAsia="Malgun Gothic" w:hAnsiTheme="minorHAnsi" w:cstheme="minorHAnsi"/>
        </w:rPr>
      </w:pPr>
      <w:r w:rsidRPr="00E61EF0">
        <w:rPr>
          <w:rFonts w:asciiTheme="minorHAnsi" w:eastAsia="Malgun Gothic" w:hAnsiTheme="minorHAnsi" w:cstheme="minorHAnsi"/>
          <w:b/>
          <w:bCs/>
        </w:rPr>
        <w:t>Kiefergelenksschmerzen</w:t>
      </w:r>
      <w:r w:rsidRPr="00E61EF0">
        <w:rPr>
          <w:rFonts w:asciiTheme="minorHAnsi" w:eastAsia="Malgun Gothic" w:hAnsiTheme="minorHAnsi" w:cstheme="minorHAnsi"/>
        </w:rPr>
        <w:t xml:space="preserve"> - Einige Patienten reagieren sehr empfindlich auf leichte Bissabweichungen. Diese Patienten können unter Geräuschen oder Schmerzen im Unterkiefergelenk (in der Nähe des Ohrs) leiden. Dies kann während oder nach einer kieferorthopädischen Behandlung auftreten. In einigen Fällen kann die kieferorthopädische Therapie</w:t>
      </w:r>
      <w:r w:rsidR="0079574F" w:rsidRPr="00E61EF0">
        <w:rPr>
          <w:rFonts w:asciiTheme="minorHAnsi" w:eastAsia="Malgun Gothic" w:hAnsiTheme="minorHAnsi" w:cstheme="minorHAnsi"/>
        </w:rPr>
        <w:t>,</w:t>
      </w:r>
      <w:r w:rsidRPr="00E61EF0">
        <w:rPr>
          <w:rFonts w:asciiTheme="minorHAnsi" w:eastAsia="Malgun Gothic" w:hAnsiTheme="minorHAnsi" w:cstheme="minorHAnsi"/>
        </w:rPr>
        <w:t xml:space="preserve"> aufgrund der komplexen Faktoren Ihrer Zähne</w:t>
      </w:r>
      <w:r w:rsidR="0034710C">
        <w:rPr>
          <w:rFonts w:asciiTheme="minorHAnsi" w:eastAsia="Malgun Gothic" w:hAnsiTheme="minorHAnsi" w:cstheme="minorHAnsi"/>
        </w:rPr>
        <w:t>,</w:t>
      </w:r>
      <w:r w:rsidRPr="00E61EF0">
        <w:rPr>
          <w:rFonts w:asciiTheme="minorHAnsi" w:eastAsia="Malgun Gothic" w:hAnsiTheme="minorHAnsi" w:cstheme="minorHAnsi"/>
        </w:rPr>
        <w:t xml:space="preserve"> zu einem </w:t>
      </w:r>
      <w:r w:rsidR="0034710C">
        <w:rPr>
          <w:rFonts w:asciiTheme="minorHAnsi" w:eastAsia="Malgun Gothic" w:hAnsiTheme="minorHAnsi" w:cstheme="minorHAnsi"/>
        </w:rPr>
        <w:t xml:space="preserve">nicht </w:t>
      </w:r>
      <w:r w:rsidRPr="00E61EF0">
        <w:rPr>
          <w:rFonts w:asciiTheme="minorHAnsi" w:eastAsia="Malgun Gothic" w:hAnsiTheme="minorHAnsi" w:cstheme="minorHAnsi"/>
        </w:rPr>
        <w:t xml:space="preserve">absolut perfekten Biss führen. </w:t>
      </w:r>
    </w:p>
    <w:p w14:paraId="0D87E1D6" w14:textId="77777777" w:rsidR="00197DCB" w:rsidRPr="00E61EF0" w:rsidRDefault="00197DCB" w:rsidP="00E61EF0">
      <w:pPr>
        <w:rPr>
          <w:rFonts w:asciiTheme="minorHAnsi" w:eastAsia="Malgun Gothic" w:hAnsiTheme="minorHAnsi" w:cstheme="minorHAnsi"/>
          <w:b/>
          <w:bCs/>
        </w:rPr>
      </w:pPr>
    </w:p>
    <w:p w14:paraId="04CA1018" w14:textId="19497D43" w:rsidR="00B53D72" w:rsidRPr="00E61EF0" w:rsidRDefault="00B53D72" w:rsidP="00E61EF0">
      <w:pPr>
        <w:rPr>
          <w:rFonts w:asciiTheme="minorHAnsi" w:eastAsia="Malgun Gothic" w:hAnsiTheme="minorHAnsi" w:cstheme="minorHAnsi"/>
        </w:rPr>
      </w:pPr>
      <w:proofErr w:type="spellStart"/>
      <w:r w:rsidRPr="00E61EF0">
        <w:rPr>
          <w:rFonts w:asciiTheme="minorHAnsi" w:eastAsia="Malgun Gothic" w:hAnsiTheme="minorHAnsi" w:cstheme="minorHAnsi"/>
          <w:b/>
          <w:bCs/>
        </w:rPr>
        <w:t>Devitalisierung</w:t>
      </w:r>
      <w:proofErr w:type="spellEnd"/>
      <w:r w:rsidRPr="00E61EF0">
        <w:rPr>
          <w:rFonts w:asciiTheme="minorHAnsi" w:eastAsia="Malgun Gothic" w:hAnsiTheme="minorHAnsi" w:cstheme="minorHAnsi"/>
        </w:rPr>
        <w:t xml:space="preserve"> - Es ist möglich, dass ein Zahn während der kieferorthopädischen Behandlung stirbt</w:t>
      </w:r>
      <w:r w:rsidR="00C12548">
        <w:rPr>
          <w:rFonts w:asciiTheme="minorHAnsi" w:eastAsia="Malgun Gothic" w:hAnsiTheme="minorHAnsi" w:cstheme="minorHAnsi"/>
        </w:rPr>
        <w:t xml:space="preserve">. </w:t>
      </w:r>
      <w:r w:rsidRPr="00E61EF0">
        <w:rPr>
          <w:rFonts w:asciiTheme="minorHAnsi" w:eastAsia="Malgun Gothic" w:hAnsiTheme="minorHAnsi" w:cstheme="minorHAnsi"/>
        </w:rPr>
        <w:t>Manchmal sind solche Verletzungen dem Patienten oder den Eltern unbekannt und können vom Kieferorthopäden nicht erkannt werden. Somit kann ein Zahn sterben und der Grund dafür kann nicht offensichtlich sein. Bei solchen Problemen kann eine Wurzelbehandlung empfohlen werden. Eine Extraktion ist in der Regel nicht erforderlich. Zusätzliche Gebühren für die Behandlung solcher Zustände gehen zu Lasten des Patienten</w:t>
      </w:r>
      <w:r w:rsidR="00C12548">
        <w:rPr>
          <w:rFonts w:asciiTheme="minorHAnsi" w:eastAsia="Malgun Gothic" w:hAnsiTheme="minorHAnsi" w:cstheme="minorHAnsi"/>
        </w:rPr>
        <w:t>.</w:t>
      </w:r>
    </w:p>
    <w:p w14:paraId="4EF3A4FE" w14:textId="77777777" w:rsidR="00B53D72" w:rsidRPr="00E61EF0" w:rsidRDefault="00B53D72" w:rsidP="00E61EF0">
      <w:pPr>
        <w:rPr>
          <w:rFonts w:asciiTheme="minorHAnsi" w:eastAsia="Malgun Gothic" w:hAnsiTheme="minorHAnsi" w:cstheme="minorHAnsi"/>
        </w:rPr>
      </w:pPr>
    </w:p>
    <w:p w14:paraId="63936918" w14:textId="30EE4727" w:rsidR="00002511" w:rsidRPr="00E61EF0" w:rsidRDefault="00B53D72" w:rsidP="00E61EF0">
      <w:pPr>
        <w:rPr>
          <w:rFonts w:asciiTheme="minorHAnsi" w:eastAsia="Malgun Gothic" w:hAnsiTheme="minorHAnsi" w:cstheme="minorHAnsi"/>
        </w:rPr>
      </w:pPr>
      <w:r w:rsidRPr="00E61EF0">
        <w:rPr>
          <w:rFonts w:asciiTheme="minorHAnsi" w:eastAsia="Malgun Gothic" w:hAnsiTheme="minorHAnsi" w:cstheme="minorHAnsi"/>
          <w:b/>
          <w:bCs/>
        </w:rPr>
        <w:t>Behandlungsfortschritt</w:t>
      </w:r>
      <w:r w:rsidRPr="00E61EF0">
        <w:rPr>
          <w:rFonts w:asciiTheme="minorHAnsi" w:eastAsia="Malgun Gothic" w:hAnsiTheme="minorHAnsi" w:cstheme="minorHAnsi"/>
        </w:rPr>
        <w:t xml:space="preserve"> - Da dies keine exakte Wissenschaft ist und viele komplexe Faktoren den Verlauf der Behandlung beeinflussen, ist es möglich, dass die Behandlung über das erwartete Abschlussdatum hinaus fortgesetzt wird. Faktoren, die dazu beitragen, sind unter anderem: Mangel an übermäßigem Gesichtswachstum, Zahnfleischerkrankungen, schlechte Zusammenarbeit mit Geräten, schlechte Reinigung, defekte Geräte und versäumte Termine. Für Fälle, die über den geplanten Fertigstellungstermin hinausgehen, können zusätzliche Gebühren erhoben werden. </w:t>
      </w:r>
    </w:p>
    <w:p w14:paraId="34E5AA27" w14:textId="77777777" w:rsidR="00C12548" w:rsidRDefault="00C12548" w:rsidP="00E61EF0">
      <w:pPr>
        <w:rPr>
          <w:rFonts w:asciiTheme="minorHAnsi" w:eastAsia="Malgun Gothic" w:hAnsiTheme="minorHAnsi" w:cstheme="minorHAnsi"/>
          <w:b/>
          <w:bCs/>
        </w:rPr>
      </w:pPr>
    </w:p>
    <w:p w14:paraId="7AD2B737" w14:textId="402C8134" w:rsidR="00002511" w:rsidRDefault="00B53D72" w:rsidP="00E61EF0">
      <w:pPr>
        <w:rPr>
          <w:rFonts w:asciiTheme="minorHAnsi" w:eastAsia="Malgun Gothic" w:hAnsiTheme="minorHAnsi" w:cstheme="minorHAnsi"/>
        </w:rPr>
      </w:pPr>
      <w:r w:rsidRPr="00E61EF0">
        <w:rPr>
          <w:rFonts w:asciiTheme="minorHAnsi" w:eastAsia="Malgun Gothic" w:hAnsiTheme="minorHAnsi" w:cstheme="minorHAnsi"/>
          <w:b/>
          <w:bCs/>
        </w:rPr>
        <w:t>Zusätzliche Behandlung</w:t>
      </w:r>
      <w:r w:rsidRPr="00E61EF0">
        <w:rPr>
          <w:rFonts w:asciiTheme="minorHAnsi" w:eastAsia="Malgun Gothic" w:hAnsiTheme="minorHAnsi" w:cstheme="minorHAnsi"/>
        </w:rPr>
        <w:t xml:space="preserve"> - Unvorhergesehene Umstände (Wachstumsveränderungen, Zahnfleischerkrankungen) können eine zusätzliche Behandlung erforderlich machen, die zuvor nicht besprochen wurde. In diesem Fall erläutern wir die Gründe für eine Änderung des Behandlungsplans und </w:t>
      </w:r>
      <w:r w:rsidR="00CE43D8" w:rsidRPr="00E61EF0">
        <w:rPr>
          <w:rFonts w:asciiTheme="minorHAnsi" w:eastAsia="Malgun Gothic" w:hAnsiTheme="minorHAnsi" w:cstheme="minorHAnsi"/>
        </w:rPr>
        <w:t>über anfallende zusätzliche Kosten</w:t>
      </w:r>
      <w:r w:rsidR="0034710C">
        <w:rPr>
          <w:rFonts w:asciiTheme="minorHAnsi" w:eastAsia="Malgun Gothic" w:hAnsiTheme="minorHAnsi" w:cstheme="minorHAnsi"/>
        </w:rPr>
        <w:t>.</w:t>
      </w:r>
    </w:p>
    <w:p w14:paraId="7EF25751" w14:textId="77777777" w:rsidR="0034710C" w:rsidRPr="00E61EF0" w:rsidRDefault="0034710C" w:rsidP="00E61EF0">
      <w:pPr>
        <w:rPr>
          <w:rFonts w:asciiTheme="minorHAnsi" w:eastAsia="Malgun Gothic" w:hAnsiTheme="minorHAnsi" w:cstheme="minorHAnsi"/>
        </w:rPr>
      </w:pPr>
    </w:p>
    <w:p w14:paraId="21EB1911" w14:textId="119B0AC5" w:rsidR="00002511" w:rsidRPr="00E61EF0" w:rsidRDefault="00B53D72" w:rsidP="00E61EF0">
      <w:pPr>
        <w:rPr>
          <w:rFonts w:asciiTheme="minorHAnsi" w:eastAsia="Malgun Gothic" w:hAnsiTheme="minorHAnsi" w:cstheme="minorHAnsi"/>
        </w:rPr>
      </w:pPr>
      <w:r w:rsidRPr="00E61EF0">
        <w:rPr>
          <w:rFonts w:asciiTheme="minorHAnsi" w:eastAsia="Malgun Gothic" w:hAnsiTheme="minorHAnsi" w:cstheme="minorHAnsi"/>
          <w:b/>
          <w:bCs/>
        </w:rPr>
        <w:lastRenderedPageBreak/>
        <w:t>Späte Wachstumsänderungen</w:t>
      </w:r>
      <w:r w:rsidRPr="00E61EF0">
        <w:rPr>
          <w:rFonts w:asciiTheme="minorHAnsi" w:eastAsia="Malgun Gothic" w:hAnsiTheme="minorHAnsi" w:cstheme="minorHAnsi"/>
        </w:rPr>
        <w:t xml:space="preserve"> - Wachstumsänderungen können den sorgfältigsten Behandlungsplan stören. Eine Person, die ein durchschnittliches Wachstum aufweist, kann dies möglicherweise nicht weiter tun. Wenn das Wachstum überproportional wird, kann die Kieferbeziehung ernsthaft beeinträchtigt werden und die ursprünglichen Behandlungsziele werden möglicherweise nicht erreicht und / oder eine zusätzliche Behandlung ist möglicherweise erforderlich. Die Kosten für eine zusätzliche Behandlung aufgrund von späten Wachstumsänderungen sind vom Patienten zu tragen. </w:t>
      </w:r>
    </w:p>
    <w:p w14:paraId="0E267B8F" w14:textId="77777777" w:rsidR="00002511" w:rsidRPr="00E61EF0" w:rsidRDefault="00002511" w:rsidP="00E61EF0">
      <w:pPr>
        <w:rPr>
          <w:rFonts w:asciiTheme="minorHAnsi" w:eastAsia="Malgun Gothic" w:hAnsiTheme="minorHAnsi" w:cstheme="minorHAnsi"/>
        </w:rPr>
      </w:pPr>
    </w:p>
    <w:p w14:paraId="52630C47" w14:textId="03F8DD72" w:rsidR="00002511" w:rsidRPr="00E61EF0" w:rsidRDefault="00B53D72" w:rsidP="00E61EF0">
      <w:pPr>
        <w:rPr>
          <w:rFonts w:asciiTheme="minorHAnsi" w:eastAsia="Malgun Gothic" w:hAnsiTheme="minorHAnsi" w:cstheme="minorHAnsi"/>
        </w:rPr>
      </w:pPr>
      <w:r w:rsidRPr="00E61EF0">
        <w:rPr>
          <w:rFonts w:asciiTheme="minorHAnsi" w:eastAsia="Malgun Gothic" w:hAnsiTheme="minorHAnsi" w:cstheme="minorHAnsi"/>
          <w:b/>
          <w:bCs/>
        </w:rPr>
        <w:t>Behandlungserfolg</w:t>
      </w:r>
      <w:r w:rsidRPr="00E61EF0">
        <w:rPr>
          <w:rFonts w:asciiTheme="minorHAnsi" w:eastAsia="Malgun Gothic" w:hAnsiTheme="minorHAnsi" w:cstheme="minorHAnsi"/>
        </w:rPr>
        <w:t xml:space="preserve"> - Wir werden alles </w:t>
      </w:r>
      <w:proofErr w:type="gramStart"/>
      <w:r w:rsidRPr="00E61EF0">
        <w:rPr>
          <w:rFonts w:asciiTheme="minorHAnsi" w:eastAsia="Malgun Gothic" w:hAnsiTheme="minorHAnsi" w:cstheme="minorHAnsi"/>
        </w:rPr>
        <w:t>daran setzen</w:t>
      </w:r>
      <w:proofErr w:type="gramEnd"/>
      <w:r w:rsidRPr="00E61EF0">
        <w:rPr>
          <w:rFonts w:asciiTheme="minorHAnsi" w:eastAsia="Malgun Gothic" w:hAnsiTheme="minorHAnsi" w:cstheme="minorHAnsi"/>
        </w:rPr>
        <w:t xml:space="preserve">, um in jedem Fall das bestmögliche Ergebnis zu erzielen, und wir sind der Meinung, dass die Behandlung von Nutzen sein wird. Wir können jedoch nicht garantieren, dass die vorgeschlagene Behandlung erfolgreich oder zu Ihrer vollsten Zufriedenheit verlaufen wird. Aufgrund individueller Patientenunterschiede besteht trotz bester Pflege die Möglichkeit eines Versagens, eines Rückfalls oder einer selektiven Behandlung. In einigen Fällen kann es erforderlich sein, den kieferorthopädischen Behandlungsplan zu ändern, um das bestmögliche Ergebnis zu erzielen. Möglicherweise fallen zusätzliche Gebühren für die Hinzufügung einer zusätzlichen Behandlung an. </w:t>
      </w:r>
    </w:p>
    <w:p w14:paraId="320CF6D6" w14:textId="77777777" w:rsidR="00002511" w:rsidRPr="00E61EF0" w:rsidRDefault="00002511" w:rsidP="00E61EF0">
      <w:pPr>
        <w:rPr>
          <w:rFonts w:asciiTheme="minorHAnsi" w:eastAsia="Malgun Gothic" w:hAnsiTheme="minorHAnsi" w:cstheme="minorHAnsi"/>
        </w:rPr>
      </w:pPr>
    </w:p>
    <w:p w14:paraId="571261C0" w14:textId="26750EE6" w:rsidR="00955D10" w:rsidRDefault="00B53D72" w:rsidP="00E61EF0">
      <w:pPr>
        <w:rPr>
          <w:rFonts w:asciiTheme="minorHAnsi" w:eastAsia="Malgun Gothic" w:hAnsiTheme="minorHAnsi" w:cstheme="minorHAnsi"/>
        </w:rPr>
      </w:pPr>
      <w:r w:rsidRPr="00E61EF0">
        <w:rPr>
          <w:rFonts w:asciiTheme="minorHAnsi" w:eastAsia="Malgun Gothic" w:hAnsiTheme="minorHAnsi" w:cstheme="minorHAnsi"/>
          <w:b/>
          <w:bCs/>
        </w:rPr>
        <w:t>Rückkehr des ursprünglichen Problems</w:t>
      </w:r>
      <w:r w:rsidRPr="00E61EF0">
        <w:rPr>
          <w:rFonts w:asciiTheme="minorHAnsi" w:eastAsia="Malgun Gothic" w:hAnsiTheme="minorHAnsi" w:cstheme="minorHAnsi"/>
        </w:rPr>
        <w:t xml:space="preserve"> </w:t>
      </w:r>
      <w:r w:rsidR="00A62A43" w:rsidRPr="00E61EF0">
        <w:rPr>
          <w:rFonts w:asciiTheme="minorHAnsi" w:eastAsia="Malgun Gothic" w:hAnsiTheme="minorHAnsi" w:cstheme="minorHAnsi"/>
        </w:rPr>
        <w:t>–</w:t>
      </w:r>
      <w:r w:rsidRPr="00E61EF0">
        <w:rPr>
          <w:rFonts w:asciiTheme="minorHAnsi" w:eastAsia="Malgun Gothic" w:hAnsiTheme="minorHAnsi" w:cstheme="minorHAnsi"/>
        </w:rPr>
        <w:t xml:space="preserve"> </w:t>
      </w:r>
      <w:r w:rsidR="00A62A43" w:rsidRPr="00E61EF0">
        <w:rPr>
          <w:rFonts w:asciiTheme="minorHAnsi" w:eastAsia="Malgun Gothic" w:hAnsiTheme="minorHAnsi" w:cstheme="minorHAnsi"/>
        </w:rPr>
        <w:t>Nach einer erfolgreichen Behandlung kann es zu unerwarteten Rückfällen kommen. Ebenso m</w:t>
      </w:r>
      <w:r w:rsidR="0079574F" w:rsidRPr="00E61EF0">
        <w:rPr>
          <w:rFonts w:asciiTheme="minorHAnsi" w:eastAsia="Malgun Gothic" w:hAnsiTheme="minorHAnsi" w:cstheme="minorHAnsi"/>
        </w:rPr>
        <w:t xml:space="preserve">uss </w:t>
      </w:r>
      <w:r w:rsidR="00A62A43" w:rsidRPr="00E61EF0">
        <w:rPr>
          <w:rFonts w:asciiTheme="minorHAnsi" w:eastAsia="Malgun Gothic" w:hAnsiTheme="minorHAnsi" w:cstheme="minorHAnsi"/>
        </w:rPr>
        <w:t xml:space="preserve">ein Patient wissen, dass sich ein Gebiss und auch die Form der einzelnen Zähne im Laufe der Jahre verändern. Wenn ein </w:t>
      </w:r>
      <w:r w:rsidR="00955D10" w:rsidRPr="00E61EF0">
        <w:rPr>
          <w:rFonts w:asciiTheme="minorHAnsi" w:eastAsia="Malgun Gothic" w:hAnsiTheme="minorHAnsi" w:cstheme="minorHAnsi"/>
        </w:rPr>
        <w:t>P</w:t>
      </w:r>
      <w:r w:rsidR="00A62A43" w:rsidRPr="00E61EF0">
        <w:rPr>
          <w:rFonts w:asciiTheme="minorHAnsi" w:eastAsia="Malgun Gothic" w:hAnsiTheme="minorHAnsi" w:cstheme="minorHAnsi"/>
        </w:rPr>
        <w:t>atient daher die am Ende einer erfolgreichen Zahn- und Kieferregulierung</w:t>
      </w:r>
      <w:r w:rsidR="00955D10" w:rsidRPr="00E61EF0">
        <w:rPr>
          <w:rFonts w:asciiTheme="minorHAnsi" w:eastAsia="Malgun Gothic" w:hAnsiTheme="minorHAnsi" w:cstheme="minorHAnsi"/>
        </w:rPr>
        <w:t xml:space="preserve"> erreichte Zahnstellung auf Dauer bewahren möchte, so gilt eine </w:t>
      </w:r>
      <w:proofErr w:type="spellStart"/>
      <w:r w:rsidR="00955D10" w:rsidRPr="00E61EF0">
        <w:rPr>
          <w:rFonts w:asciiTheme="minorHAnsi" w:eastAsia="Malgun Gothic" w:hAnsiTheme="minorHAnsi" w:cstheme="minorHAnsi"/>
        </w:rPr>
        <w:t>Dauerschienung</w:t>
      </w:r>
      <w:proofErr w:type="spellEnd"/>
      <w:r w:rsidR="00955D10" w:rsidRPr="00E61EF0">
        <w:rPr>
          <w:rFonts w:asciiTheme="minorHAnsi" w:eastAsia="Malgun Gothic" w:hAnsiTheme="minorHAnsi" w:cstheme="minorHAnsi"/>
        </w:rPr>
        <w:t xml:space="preserve"> mit einem dünnen D</w:t>
      </w:r>
      <w:r w:rsidR="00E61EF0">
        <w:rPr>
          <w:rFonts w:asciiTheme="minorHAnsi" w:eastAsia="Malgun Gothic" w:hAnsiTheme="minorHAnsi" w:cstheme="minorHAnsi"/>
        </w:rPr>
        <w:t xml:space="preserve">raht </w:t>
      </w:r>
      <w:r w:rsidR="00955D10" w:rsidRPr="00E61EF0">
        <w:rPr>
          <w:rFonts w:asciiTheme="minorHAnsi" w:eastAsia="Malgun Gothic" w:hAnsiTheme="minorHAnsi" w:cstheme="minorHAnsi"/>
        </w:rPr>
        <w:t xml:space="preserve">als unerlässlich. Die Anfertigungskosten für </w:t>
      </w:r>
      <w:r w:rsidR="008C7FCD">
        <w:rPr>
          <w:rFonts w:asciiTheme="minorHAnsi" w:eastAsia="Malgun Gothic" w:hAnsiTheme="minorHAnsi" w:cstheme="minorHAnsi"/>
        </w:rPr>
        <w:t>diese</w:t>
      </w:r>
      <w:r w:rsidR="00955D10" w:rsidRPr="00E61EF0">
        <w:rPr>
          <w:rFonts w:asciiTheme="minorHAnsi" w:eastAsia="Malgun Gothic" w:hAnsiTheme="minorHAnsi" w:cstheme="minorHAnsi"/>
        </w:rPr>
        <w:t xml:space="preserve"> </w:t>
      </w:r>
      <w:proofErr w:type="spellStart"/>
      <w:r w:rsidR="00955D10" w:rsidRPr="00E61EF0">
        <w:rPr>
          <w:rFonts w:asciiTheme="minorHAnsi" w:eastAsia="Malgun Gothic" w:hAnsiTheme="minorHAnsi" w:cstheme="minorHAnsi"/>
        </w:rPr>
        <w:t>Retainer</w:t>
      </w:r>
      <w:proofErr w:type="spellEnd"/>
      <w:r w:rsidR="00955D10" w:rsidRPr="00E61EF0">
        <w:rPr>
          <w:rFonts w:asciiTheme="minorHAnsi" w:eastAsia="Malgun Gothic" w:hAnsiTheme="minorHAnsi" w:cstheme="minorHAnsi"/>
        </w:rPr>
        <w:t xml:space="preserve"> gehen zu Lasten des Patienten</w:t>
      </w:r>
      <w:r w:rsidR="00FB2FFE">
        <w:rPr>
          <w:rFonts w:asciiTheme="minorHAnsi" w:eastAsia="Malgun Gothic" w:hAnsiTheme="minorHAnsi" w:cstheme="minorHAnsi"/>
        </w:rPr>
        <w:t>.</w:t>
      </w:r>
    </w:p>
    <w:p w14:paraId="0EF847DC" w14:textId="77777777" w:rsidR="00DB1014" w:rsidRDefault="00DB1014" w:rsidP="00E61EF0">
      <w:pPr>
        <w:rPr>
          <w:rFonts w:asciiTheme="minorHAnsi" w:eastAsia="Malgun Gothic" w:hAnsiTheme="minorHAnsi" w:cstheme="minorHAnsi"/>
        </w:rPr>
      </w:pPr>
    </w:p>
    <w:p w14:paraId="6DD7CC11" w14:textId="0B13BAF7" w:rsidR="006838BA" w:rsidRDefault="006838BA" w:rsidP="00E61EF0">
      <w:pPr>
        <w:rPr>
          <w:rFonts w:asciiTheme="minorHAnsi" w:hAnsiTheme="minorHAnsi" w:cstheme="minorHAnsi"/>
        </w:rPr>
      </w:pPr>
      <w:r w:rsidRPr="006838BA">
        <w:rPr>
          <w:rFonts w:asciiTheme="minorHAnsi" w:hAnsiTheme="minorHAnsi" w:cstheme="minorHAnsi"/>
          <w:b/>
          <w:bCs/>
        </w:rPr>
        <w:t>Phase 1-Behandlung</w:t>
      </w:r>
      <w:r w:rsidRPr="006838BA">
        <w:rPr>
          <w:rFonts w:asciiTheme="minorHAnsi" w:hAnsiTheme="minorHAnsi" w:cstheme="minorHAnsi"/>
        </w:rPr>
        <w:t xml:space="preserve"> - Bei der Phase 1-Behandlung handelt es sich um eine frühe Orientierungs- / Teilgerätephase für Kinder mit einer Mischung aus Baby- und bleibenden Zähnen. Die</w:t>
      </w:r>
      <w:r w:rsidR="00FB2FFE">
        <w:rPr>
          <w:rFonts w:asciiTheme="minorHAnsi" w:hAnsiTheme="minorHAnsi" w:cstheme="minorHAnsi"/>
        </w:rPr>
        <w:t>se</w:t>
      </w:r>
      <w:r w:rsidRPr="006838BA">
        <w:rPr>
          <w:rFonts w:asciiTheme="minorHAnsi" w:hAnsiTheme="minorHAnsi" w:cstheme="minorHAnsi"/>
        </w:rPr>
        <w:t xml:space="preserve"> Behandlung </w:t>
      </w:r>
      <w:r w:rsidR="00FB2FFE">
        <w:rPr>
          <w:rFonts w:asciiTheme="minorHAnsi" w:hAnsiTheme="minorHAnsi" w:cstheme="minorHAnsi"/>
        </w:rPr>
        <w:t xml:space="preserve">kann </w:t>
      </w:r>
      <w:r w:rsidRPr="006838BA">
        <w:rPr>
          <w:rFonts w:asciiTheme="minorHAnsi" w:hAnsiTheme="minorHAnsi" w:cstheme="minorHAnsi"/>
        </w:rPr>
        <w:t>ein besseres Behandlungsergebnis ermöglichen, indem zusätzlicher Platz für nicht durchgebrochene bleibende Zähne gewonnen oder die Kiefer ausgerichtet werden. Auf Phase 1 kann eine Wartezeit</w:t>
      </w:r>
      <w:r w:rsidR="00FB2FFE">
        <w:rPr>
          <w:rFonts w:asciiTheme="minorHAnsi" w:hAnsiTheme="minorHAnsi" w:cstheme="minorHAnsi"/>
        </w:rPr>
        <w:t xml:space="preserve"> </w:t>
      </w:r>
      <w:proofErr w:type="gramStart"/>
      <w:r w:rsidR="00FB2FFE">
        <w:rPr>
          <w:rFonts w:asciiTheme="minorHAnsi" w:hAnsiTheme="minorHAnsi" w:cstheme="minorHAnsi"/>
        </w:rPr>
        <w:t>eintreten</w:t>
      </w:r>
      <w:proofErr w:type="gramEnd"/>
      <w:r w:rsidR="00FB2FFE">
        <w:rPr>
          <w:rFonts w:asciiTheme="minorHAnsi" w:hAnsiTheme="minorHAnsi" w:cstheme="minorHAnsi"/>
        </w:rPr>
        <w:t xml:space="preserve"> bis der</w:t>
      </w:r>
      <w:r w:rsidRPr="006838BA">
        <w:rPr>
          <w:rFonts w:asciiTheme="minorHAnsi" w:hAnsiTheme="minorHAnsi" w:cstheme="minorHAnsi"/>
        </w:rPr>
        <w:t xml:space="preserve"> </w:t>
      </w:r>
      <w:r w:rsidR="00FB2FFE">
        <w:rPr>
          <w:rFonts w:asciiTheme="minorHAnsi" w:hAnsiTheme="minorHAnsi" w:cstheme="minorHAnsi"/>
        </w:rPr>
        <w:t xml:space="preserve">gesamte </w:t>
      </w:r>
      <w:r w:rsidRPr="006838BA">
        <w:rPr>
          <w:rFonts w:asciiTheme="minorHAnsi" w:hAnsiTheme="minorHAnsi" w:cstheme="minorHAnsi"/>
        </w:rPr>
        <w:t>Durchb</w:t>
      </w:r>
      <w:r w:rsidR="00FB2FFE">
        <w:rPr>
          <w:rFonts w:asciiTheme="minorHAnsi" w:hAnsiTheme="minorHAnsi" w:cstheme="minorHAnsi"/>
        </w:rPr>
        <w:t xml:space="preserve">uch der bleibenden </w:t>
      </w:r>
      <w:r w:rsidRPr="006838BA">
        <w:rPr>
          <w:rFonts w:asciiTheme="minorHAnsi" w:hAnsiTheme="minorHAnsi" w:cstheme="minorHAnsi"/>
        </w:rPr>
        <w:t xml:space="preserve">Zähne </w:t>
      </w:r>
      <w:r w:rsidR="00FB2FFE">
        <w:rPr>
          <w:rFonts w:asciiTheme="minorHAnsi" w:hAnsiTheme="minorHAnsi" w:cstheme="minorHAnsi"/>
        </w:rPr>
        <w:t>er</w:t>
      </w:r>
      <w:r w:rsidRPr="006838BA">
        <w:rPr>
          <w:rFonts w:asciiTheme="minorHAnsi" w:hAnsiTheme="minorHAnsi" w:cstheme="minorHAnsi"/>
        </w:rPr>
        <w:t>folg</w:t>
      </w:r>
      <w:r w:rsidR="00FB2FFE">
        <w:rPr>
          <w:rFonts w:asciiTheme="minorHAnsi" w:hAnsiTheme="minorHAnsi" w:cstheme="minorHAnsi"/>
        </w:rPr>
        <w:t>t ist,</w:t>
      </w:r>
      <w:r w:rsidRPr="006838BA">
        <w:rPr>
          <w:rFonts w:asciiTheme="minorHAnsi" w:hAnsiTheme="minorHAnsi" w:cstheme="minorHAnsi"/>
        </w:rPr>
        <w:t xml:space="preserve"> die es erforderlich macht, dass die </w:t>
      </w:r>
      <w:proofErr w:type="spellStart"/>
      <w:r w:rsidRPr="006838BA">
        <w:rPr>
          <w:rFonts w:asciiTheme="minorHAnsi" w:hAnsiTheme="minorHAnsi" w:cstheme="minorHAnsi"/>
        </w:rPr>
        <w:t>Retainer</w:t>
      </w:r>
      <w:proofErr w:type="spellEnd"/>
      <w:r w:rsidRPr="006838BA">
        <w:rPr>
          <w:rFonts w:asciiTheme="minorHAnsi" w:hAnsiTheme="minorHAnsi" w:cstheme="minorHAnsi"/>
        </w:rPr>
        <w:t xml:space="preserve"> das Ergebnis der Phase 1 festhalten, bevor die </w:t>
      </w:r>
      <w:r w:rsidR="00FB2FFE">
        <w:rPr>
          <w:rFonts w:asciiTheme="minorHAnsi" w:hAnsiTheme="minorHAnsi" w:cstheme="minorHAnsi"/>
        </w:rPr>
        <w:t xml:space="preserve">Phase 2 </w:t>
      </w:r>
      <w:r w:rsidRPr="006838BA">
        <w:rPr>
          <w:rFonts w:asciiTheme="minorHAnsi" w:hAnsiTheme="minorHAnsi" w:cstheme="minorHAnsi"/>
        </w:rPr>
        <w:t>der aktiven Behandlung, eingeleitet wird</w:t>
      </w:r>
      <w:r w:rsidR="00FB2FFE">
        <w:rPr>
          <w:rFonts w:asciiTheme="minorHAnsi" w:hAnsiTheme="minorHAnsi" w:cstheme="minorHAnsi"/>
        </w:rPr>
        <w:t>.</w:t>
      </w:r>
    </w:p>
    <w:p w14:paraId="0038BE26" w14:textId="77777777" w:rsidR="006838BA" w:rsidRPr="006838BA" w:rsidRDefault="006838BA" w:rsidP="00E61EF0">
      <w:pPr>
        <w:rPr>
          <w:rFonts w:asciiTheme="minorHAnsi" w:hAnsiTheme="minorHAnsi" w:cstheme="minorHAnsi"/>
        </w:rPr>
      </w:pPr>
    </w:p>
    <w:p w14:paraId="6F5F2D38" w14:textId="7961F1C9" w:rsidR="006838BA" w:rsidRPr="006838BA" w:rsidRDefault="006838BA" w:rsidP="006838BA">
      <w:pPr>
        <w:rPr>
          <w:rFonts w:asciiTheme="minorHAnsi" w:eastAsia="Malgun Gothic" w:hAnsiTheme="minorHAnsi" w:cstheme="minorHAnsi"/>
        </w:rPr>
      </w:pPr>
      <w:r w:rsidRPr="006838BA">
        <w:rPr>
          <w:rFonts w:asciiTheme="minorHAnsi" w:hAnsiTheme="minorHAnsi" w:cstheme="minorHAnsi"/>
        </w:rPr>
        <w:t>Ich verstehe, dass andere Behandlungen, die während oder nach der kieferorthopädischen Behandlung durchgeführt werden</w:t>
      </w:r>
      <w:r>
        <w:rPr>
          <w:rFonts w:asciiTheme="minorHAnsi" w:hAnsiTheme="minorHAnsi" w:cstheme="minorHAnsi"/>
        </w:rPr>
        <w:t xml:space="preserve"> (z.B. Füllungen, </w:t>
      </w:r>
      <w:r w:rsidRPr="006838BA">
        <w:rPr>
          <w:rFonts w:asciiTheme="minorHAnsi" w:hAnsiTheme="minorHAnsi" w:cstheme="minorHAnsi"/>
        </w:rPr>
        <w:t>Extraktionen, Kronen, Brücken</w:t>
      </w:r>
      <w:r>
        <w:rPr>
          <w:rFonts w:asciiTheme="minorHAnsi" w:hAnsiTheme="minorHAnsi" w:cstheme="minorHAnsi"/>
        </w:rPr>
        <w:t>)</w:t>
      </w:r>
    </w:p>
    <w:p w14:paraId="690F30F6" w14:textId="320CC7FF" w:rsidR="006838BA" w:rsidRPr="0034710C" w:rsidRDefault="006838BA" w:rsidP="00E61EF0">
      <w:pPr>
        <w:rPr>
          <w:rFonts w:asciiTheme="minorHAnsi" w:hAnsiTheme="minorHAnsi" w:cstheme="minorHAnsi"/>
        </w:rPr>
      </w:pPr>
      <w:r w:rsidRPr="006838BA">
        <w:rPr>
          <w:rFonts w:asciiTheme="minorHAnsi" w:hAnsiTheme="minorHAnsi" w:cstheme="minorHAnsi"/>
        </w:rPr>
        <w:t xml:space="preserve">nicht in der kieferorthopädischen Behandlung oder Gebühr enthalten sind. </w:t>
      </w:r>
    </w:p>
    <w:p w14:paraId="2F98EE48" w14:textId="77777777" w:rsidR="00B53D72" w:rsidRDefault="00B53D72" w:rsidP="00E61EF0">
      <w:pPr>
        <w:rPr>
          <w:rFonts w:asciiTheme="minorHAnsi" w:eastAsia="Malgun Gothic" w:hAnsiTheme="minorHAnsi" w:cstheme="minorHAnsi"/>
        </w:rPr>
      </w:pPr>
    </w:p>
    <w:p w14:paraId="6BB81F70" w14:textId="77777777" w:rsidR="00CC5418" w:rsidRPr="00E61EF0" w:rsidRDefault="00CC5418" w:rsidP="00E61EF0">
      <w:pPr>
        <w:rPr>
          <w:rFonts w:asciiTheme="minorHAnsi" w:eastAsia="Malgun Gothic" w:hAnsiTheme="minorHAnsi" w:cstheme="minorHAnsi"/>
        </w:rPr>
      </w:pPr>
    </w:p>
    <w:p w14:paraId="1C1E5EA6" w14:textId="5531B746" w:rsidR="00E61EF0" w:rsidRPr="00CC5418" w:rsidRDefault="00CE43D8" w:rsidP="00E61EF0">
      <w:pPr>
        <w:rPr>
          <w:rFonts w:asciiTheme="minorHAnsi" w:eastAsia="Malgun Gothic" w:hAnsiTheme="minorHAnsi" w:cstheme="minorHAnsi"/>
        </w:rPr>
      </w:pPr>
      <w:r w:rsidRPr="00E61EF0">
        <w:rPr>
          <w:rFonts w:asciiTheme="minorHAnsi" w:eastAsia="Malgun Gothic" w:hAnsiTheme="minorHAnsi" w:cstheme="minorHAnsi"/>
        </w:rPr>
        <w:t>Ich bitte Sie nun um Ihre Unterschrift, dass Sie diese</w:t>
      </w:r>
      <w:r w:rsidR="0079574F" w:rsidRPr="00E61EF0">
        <w:rPr>
          <w:rFonts w:asciiTheme="minorHAnsi" w:eastAsia="Malgun Gothic" w:hAnsiTheme="minorHAnsi" w:cstheme="minorHAnsi"/>
        </w:rPr>
        <w:t>s</w:t>
      </w:r>
      <w:r w:rsidRPr="00E61EF0">
        <w:rPr>
          <w:rFonts w:asciiTheme="minorHAnsi" w:eastAsia="Malgun Gothic" w:hAnsiTheme="minorHAnsi" w:cstheme="minorHAnsi"/>
        </w:rPr>
        <w:t xml:space="preserve"> Merkb</w:t>
      </w:r>
      <w:r w:rsidR="0079574F" w:rsidRPr="00E61EF0">
        <w:rPr>
          <w:rFonts w:asciiTheme="minorHAnsi" w:eastAsia="Malgun Gothic" w:hAnsiTheme="minorHAnsi" w:cstheme="minorHAnsi"/>
        </w:rPr>
        <w:t>la</w:t>
      </w:r>
      <w:r w:rsidRPr="00E61EF0">
        <w:rPr>
          <w:rFonts w:asciiTheme="minorHAnsi" w:eastAsia="Malgun Gothic" w:hAnsiTheme="minorHAnsi" w:cstheme="minorHAnsi"/>
        </w:rPr>
        <w:t>tt gelesen haben</w:t>
      </w:r>
      <w:r w:rsidR="0079574F" w:rsidRPr="00E61EF0">
        <w:rPr>
          <w:rFonts w:asciiTheme="minorHAnsi" w:eastAsia="Malgun Gothic" w:hAnsiTheme="minorHAnsi" w:cstheme="minorHAnsi"/>
        </w:rPr>
        <w:t xml:space="preserve"> und</w:t>
      </w:r>
      <w:r w:rsidRPr="00E61EF0">
        <w:rPr>
          <w:rFonts w:asciiTheme="minorHAnsi" w:eastAsia="Malgun Gothic" w:hAnsiTheme="minorHAnsi" w:cstheme="minorHAnsi"/>
        </w:rPr>
        <w:t xml:space="preserve"> zusätzlich ein Aufklärungsgespräch geführt wurde</w:t>
      </w:r>
      <w:r w:rsidR="0079574F" w:rsidRPr="00E61EF0">
        <w:rPr>
          <w:rFonts w:asciiTheme="minorHAnsi" w:eastAsia="Malgun Gothic" w:hAnsiTheme="minorHAnsi" w:cstheme="minorHAnsi"/>
        </w:rPr>
        <w:t>.</w:t>
      </w:r>
      <w:r w:rsidRPr="00E61EF0">
        <w:rPr>
          <w:rFonts w:asciiTheme="minorHAnsi" w:eastAsia="Malgun Gothic" w:hAnsiTheme="minorHAnsi" w:cstheme="minorHAnsi"/>
        </w:rPr>
        <w:t xml:space="preserve"> </w:t>
      </w:r>
      <w:r w:rsidR="0079574F" w:rsidRPr="00E61EF0">
        <w:rPr>
          <w:rFonts w:asciiTheme="minorHAnsi" w:eastAsia="Malgun Gothic" w:hAnsiTheme="minorHAnsi" w:cstheme="minorHAnsi"/>
        </w:rPr>
        <w:t>Sie konnten alle</w:t>
      </w:r>
      <w:r w:rsidRPr="00E61EF0">
        <w:rPr>
          <w:rFonts w:asciiTheme="minorHAnsi" w:eastAsia="Malgun Gothic" w:hAnsiTheme="minorHAnsi" w:cstheme="minorHAnsi"/>
        </w:rPr>
        <w:t xml:space="preserve"> interess</w:t>
      </w:r>
      <w:r w:rsidR="0079574F" w:rsidRPr="00E61EF0">
        <w:rPr>
          <w:rFonts w:asciiTheme="minorHAnsi" w:eastAsia="Malgun Gothic" w:hAnsiTheme="minorHAnsi" w:cstheme="minorHAnsi"/>
        </w:rPr>
        <w:t>ierenden Fragen stellen und Sie willigen hiermit in die vorgeschlagene Behandlung ein. Im Fall eines minderjährigen Patienten müssen seine Eltern oder der zuständige Rechtsvertreter unterschreiben. Wenn nur ein Elternteil unterschreibt, so erklärt er mit dieser Unterschrift zugleich, dass er im Einverständnis mit dem anderen Elternteil handelt.</w:t>
      </w:r>
    </w:p>
    <w:p w14:paraId="305097C1" w14:textId="77777777" w:rsidR="00E61EF0" w:rsidRPr="00E61EF0" w:rsidRDefault="00E61EF0" w:rsidP="00E61EF0">
      <w:pPr>
        <w:rPr>
          <w:rFonts w:asciiTheme="minorHAnsi" w:eastAsia="Malgun Gothic" w:hAnsiTheme="minorHAnsi" w:cstheme="minorHAnsi"/>
          <w:b/>
          <w:bCs/>
        </w:rPr>
      </w:pPr>
    </w:p>
    <w:p w14:paraId="5BEAFC79" w14:textId="77777777" w:rsidR="00002511" w:rsidRPr="00E61EF0" w:rsidRDefault="00B53D72" w:rsidP="00E61EF0">
      <w:pPr>
        <w:rPr>
          <w:rFonts w:asciiTheme="minorHAnsi" w:eastAsia="Malgun Gothic" w:hAnsiTheme="minorHAnsi" w:cstheme="minorHAnsi"/>
        </w:rPr>
      </w:pPr>
      <w:r w:rsidRPr="00E61EF0">
        <w:rPr>
          <w:rFonts w:asciiTheme="minorHAnsi" w:eastAsia="Malgun Gothic" w:hAnsiTheme="minorHAnsi" w:cstheme="minorHAnsi"/>
          <w:b/>
          <w:bCs/>
        </w:rPr>
        <w:t>Unterschrift Patient/ Erziehungsberechtigte</w:t>
      </w:r>
      <w:r w:rsidRPr="00E61EF0">
        <w:rPr>
          <w:rFonts w:asciiTheme="minorHAnsi" w:eastAsia="Malgun Gothic" w:hAnsiTheme="minorHAnsi" w:cstheme="minorHAnsi"/>
        </w:rPr>
        <w:t xml:space="preserve"> </w:t>
      </w:r>
    </w:p>
    <w:p w14:paraId="1AF1E404" w14:textId="77777777" w:rsidR="00CC5418" w:rsidRDefault="00CC5418" w:rsidP="00E61EF0">
      <w:pPr>
        <w:rPr>
          <w:rFonts w:asciiTheme="minorHAnsi" w:eastAsia="Malgun Gothic" w:hAnsiTheme="minorHAnsi" w:cstheme="minorHAnsi"/>
        </w:rPr>
      </w:pPr>
    </w:p>
    <w:p w14:paraId="1D2FCC89" w14:textId="77777777" w:rsidR="00E61EF0" w:rsidRPr="00E61EF0" w:rsidRDefault="00E61EF0" w:rsidP="00E61EF0">
      <w:pPr>
        <w:rPr>
          <w:rFonts w:asciiTheme="minorHAnsi" w:eastAsia="Malgun Gothic" w:hAnsiTheme="minorHAnsi" w:cstheme="minorHAnsi"/>
        </w:rPr>
      </w:pPr>
    </w:p>
    <w:p w14:paraId="6D210C11" w14:textId="43B37AF0" w:rsidR="00343FC3" w:rsidRPr="00E61EF0" w:rsidRDefault="00B53D72" w:rsidP="00E61EF0">
      <w:pPr>
        <w:rPr>
          <w:rFonts w:asciiTheme="minorHAnsi" w:eastAsia="Malgun Gothic" w:hAnsiTheme="minorHAnsi" w:cstheme="minorHAnsi"/>
        </w:rPr>
      </w:pPr>
      <w:r w:rsidRPr="00E61EF0">
        <w:rPr>
          <w:rFonts w:asciiTheme="minorHAnsi" w:eastAsia="Malgun Gothic" w:hAnsiTheme="minorHAnsi" w:cstheme="minorHAnsi"/>
        </w:rPr>
        <w:t xml:space="preserve">---------------------------------------- </w:t>
      </w:r>
      <w:r w:rsidR="00343FC3" w:rsidRPr="00E61EF0">
        <w:rPr>
          <w:rFonts w:asciiTheme="minorHAnsi" w:eastAsia="Malgun Gothic" w:hAnsiTheme="minorHAnsi" w:cstheme="minorHAnsi"/>
        </w:rPr>
        <w:tab/>
      </w:r>
      <w:r w:rsidR="00343FC3" w:rsidRPr="00E61EF0">
        <w:rPr>
          <w:rFonts w:asciiTheme="minorHAnsi" w:eastAsia="Malgun Gothic" w:hAnsiTheme="minorHAnsi" w:cstheme="minorHAnsi"/>
        </w:rPr>
        <w:tab/>
      </w:r>
      <w:r w:rsidR="00343FC3" w:rsidRPr="00E61EF0">
        <w:rPr>
          <w:rFonts w:asciiTheme="minorHAnsi" w:eastAsia="Malgun Gothic" w:hAnsiTheme="minorHAnsi" w:cstheme="minorHAnsi"/>
        </w:rPr>
        <w:tab/>
      </w:r>
      <w:r w:rsidRPr="00E61EF0">
        <w:rPr>
          <w:rFonts w:asciiTheme="minorHAnsi" w:eastAsia="Malgun Gothic" w:hAnsiTheme="minorHAnsi" w:cstheme="minorHAnsi"/>
        </w:rPr>
        <w:t xml:space="preserve">--------------------------------------------- </w:t>
      </w:r>
    </w:p>
    <w:p w14:paraId="56660ABB" w14:textId="00F346E6" w:rsidR="00B53D72" w:rsidRPr="00E61EF0" w:rsidRDefault="00B53D72" w:rsidP="00E61EF0">
      <w:pPr>
        <w:rPr>
          <w:rFonts w:asciiTheme="minorHAnsi" w:eastAsia="Malgun Gothic" w:hAnsiTheme="minorHAnsi" w:cstheme="minorHAnsi"/>
        </w:rPr>
      </w:pPr>
      <w:r w:rsidRPr="00E61EF0">
        <w:rPr>
          <w:rFonts w:asciiTheme="minorHAnsi" w:eastAsia="Malgun Gothic" w:hAnsiTheme="minorHAnsi" w:cstheme="minorHAnsi"/>
        </w:rPr>
        <w:t xml:space="preserve">Datum/Ort </w:t>
      </w:r>
      <w:r w:rsidR="00343FC3" w:rsidRPr="00E61EF0">
        <w:rPr>
          <w:rFonts w:asciiTheme="minorHAnsi" w:eastAsia="Malgun Gothic" w:hAnsiTheme="minorHAnsi" w:cstheme="minorHAnsi"/>
        </w:rPr>
        <w:tab/>
      </w:r>
      <w:r w:rsidR="00343FC3" w:rsidRPr="00E61EF0">
        <w:rPr>
          <w:rFonts w:asciiTheme="minorHAnsi" w:eastAsia="Malgun Gothic" w:hAnsiTheme="minorHAnsi" w:cstheme="minorHAnsi"/>
        </w:rPr>
        <w:tab/>
      </w:r>
      <w:r w:rsidR="00343FC3" w:rsidRPr="00E61EF0">
        <w:rPr>
          <w:rFonts w:asciiTheme="minorHAnsi" w:eastAsia="Malgun Gothic" w:hAnsiTheme="minorHAnsi" w:cstheme="minorHAnsi"/>
        </w:rPr>
        <w:tab/>
      </w:r>
      <w:r w:rsidR="00343FC3" w:rsidRPr="00E61EF0">
        <w:rPr>
          <w:rFonts w:asciiTheme="minorHAnsi" w:eastAsia="Malgun Gothic" w:hAnsiTheme="minorHAnsi" w:cstheme="minorHAnsi"/>
        </w:rPr>
        <w:tab/>
      </w:r>
      <w:r w:rsidR="00343FC3" w:rsidRPr="00E61EF0">
        <w:rPr>
          <w:rFonts w:asciiTheme="minorHAnsi" w:eastAsia="Malgun Gothic" w:hAnsiTheme="minorHAnsi" w:cstheme="minorHAnsi"/>
        </w:rPr>
        <w:tab/>
      </w:r>
      <w:r w:rsidR="00343FC3" w:rsidRPr="00E61EF0">
        <w:rPr>
          <w:rFonts w:asciiTheme="minorHAnsi" w:eastAsia="Malgun Gothic" w:hAnsiTheme="minorHAnsi" w:cstheme="minorHAnsi"/>
        </w:rPr>
        <w:tab/>
      </w:r>
      <w:r w:rsidRPr="00E61EF0">
        <w:rPr>
          <w:rFonts w:asciiTheme="minorHAnsi" w:eastAsia="Malgun Gothic" w:hAnsiTheme="minorHAnsi" w:cstheme="minorHAnsi"/>
        </w:rPr>
        <w:t>Unterschrift Patient /Erziehungsberechtigte</w:t>
      </w:r>
    </w:p>
    <w:sectPr w:rsidR="00B53D72" w:rsidRPr="00E61EF0" w:rsidSect="003C4678">
      <w:headerReference w:type="default" r:id="rId8"/>
      <w:type w:val="continuous"/>
      <w:pgSz w:w="11906" w:h="16838"/>
      <w:pgMar w:top="1361" w:right="851"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1D41" w14:textId="77777777" w:rsidR="00597081" w:rsidRDefault="00597081">
      <w:r>
        <w:separator/>
      </w:r>
    </w:p>
  </w:endnote>
  <w:endnote w:type="continuationSeparator" w:id="0">
    <w:p w14:paraId="3A2A96B7" w14:textId="77777777" w:rsidR="00597081" w:rsidRDefault="0059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altName w:val="Malgun Gothic"/>
    <w:charset w:val="81"/>
    <w:family w:val="swiss"/>
    <w:pitch w:val="variable"/>
    <w:sig w:usb0="800002BF" w:usb1="29D7A47B" w:usb2="00000010" w:usb3="00000000" w:csb0="0029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7FE4F" w14:textId="77777777" w:rsidR="00597081" w:rsidRDefault="00597081">
      <w:r>
        <w:separator/>
      </w:r>
    </w:p>
  </w:footnote>
  <w:footnote w:type="continuationSeparator" w:id="0">
    <w:p w14:paraId="75DDB46B" w14:textId="77777777" w:rsidR="00597081" w:rsidRDefault="00597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1438" w14:textId="3DF6F872" w:rsidR="007B10AC" w:rsidRPr="007A027B" w:rsidRDefault="007B10AC" w:rsidP="00A10262">
    <w:pPr>
      <w:pStyle w:val="Kopfzeile"/>
      <w:tabs>
        <w:tab w:val="clear" w:pos="9072"/>
        <w:tab w:val="right" w:pos="9639"/>
      </w:tabs>
      <w:contextualSpacing/>
      <w:rPr>
        <w:rFonts w:ascii="Microsoft GothicNeo" w:eastAsia="Microsoft GothicNeo" w:hAnsi="Microsoft GothicNeo" w:cs="Microsoft GothicNeo"/>
        <w:sz w:val="18"/>
        <w:szCs w:val="18"/>
        <w:lang w:val="de-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C6"/>
    <w:rsid w:val="00002511"/>
    <w:rsid w:val="00002CB1"/>
    <w:rsid w:val="00021734"/>
    <w:rsid w:val="00022A4B"/>
    <w:rsid w:val="00026101"/>
    <w:rsid w:val="00035BA4"/>
    <w:rsid w:val="000545D1"/>
    <w:rsid w:val="00076F14"/>
    <w:rsid w:val="00093698"/>
    <w:rsid w:val="000A1413"/>
    <w:rsid w:val="000A445A"/>
    <w:rsid w:val="000C1DF0"/>
    <w:rsid w:val="00100F26"/>
    <w:rsid w:val="00134529"/>
    <w:rsid w:val="00142AD8"/>
    <w:rsid w:val="00151A06"/>
    <w:rsid w:val="0015328F"/>
    <w:rsid w:val="0015756C"/>
    <w:rsid w:val="00164238"/>
    <w:rsid w:val="00166566"/>
    <w:rsid w:val="00184333"/>
    <w:rsid w:val="00197DCB"/>
    <w:rsid w:val="001D7B77"/>
    <w:rsid w:val="00243629"/>
    <w:rsid w:val="00265228"/>
    <w:rsid w:val="002A5320"/>
    <w:rsid w:val="002D17A5"/>
    <w:rsid w:val="00324DA0"/>
    <w:rsid w:val="00343FC3"/>
    <w:rsid w:val="0034710C"/>
    <w:rsid w:val="003564DF"/>
    <w:rsid w:val="00362328"/>
    <w:rsid w:val="0038493D"/>
    <w:rsid w:val="00385954"/>
    <w:rsid w:val="003A14D9"/>
    <w:rsid w:val="003A18FA"/>
    <w:rsid w:val="003B0C1C"/>
    <w:rsid w:val="003C3605"/>
    <w:rsid w:val="003C4678"/>
    <w:rsid w:val="003E419A"/>
    <w:rsid w:val="003F29ED"/>
    <w:rsid w:val="003F5DB7"/>
    <w:rsid w:val="003F7B2E"/>
    <w:rsid w:val="00402231"/>
    <w:rsid w:val="00407C5B"/>
    <w:rsid w:val="00422EB0"/>
    <w:rsid w:val="004476B2"/>
    <w:rsid w:val="00456527"/>
    <w:rsid w:val="0046533A"/>
    <w:rsid w:val="00487BD5"/>
    <w:rsid w:val="00490FD4"/>
    <w:rsid w:val="004A2C97"/>
    <w:rsid w:val="004B54B0"/>
    <w:rsid w:val="004D100E"/>
    <w:rsid w:val="004F0D1A"/>
    <w:rsid w:val="005045BF"/>
    <w:rsid w:val="005346A0"/>
    <w:rsid w:val="00543CAB"/>
    <w:rsid w:val="00573060"/>
    <w:rsid w:val="00597081"/>
    <w:rsid w:val="00597FF8"/>
    <w:rsid w:val="005D3408"/>
    <w:rsid w:val="005D5559"/>
    <w:rsid w:val="005E03EE"/>
    <w:rsid w:val="0060320D"/>
    <w:rsid w:val="00604DDC"/>
    <w:rsid w:val="00645EE4"/>
    <w:rsid w:val="00660461"/>
    <w:rsid w:val="0067287A"/>
    <w:rsid w:val="006838BA"/>
    <w:rsid w:val="00693608"/>
    <w:rsid w:val="006D2848"/>
    <w:rsid w:val="006D378D"/>
    <w:rsid w:val="006F7AB4"/>
    <w:rsid w:val="006F7B38"/>
    <w:rsid w:val="00713FA6"/>
    <w:rsid w:val="00744C9F"/>
    <w:rsid w:val="00771A01"/>
    <w:rsid w:val="00776733"/>
    <w:rsid w:val="00793DF1"/>
    <w:rsid w:val="0079574F"/>
    <w:rsid w:val="007A027B"/>
    <w:rsid w:val="007A1101"/>
    <w:rsid w:val="007B10AC"/>
    <w:rsid w:val="007B3BB9"/>
    <w:rsid w:val="00811D10"/>
    <w:rsid w:val="00867C56"/>
    <w:rsid w:val="008721DC"/>
    <w:rsid w:val="00875763"/>
    <w:rsid w:val="00881381"/>
    <w:rsid w:val="00882CA6"/>
    <w:rsid w:val="00891A61"/>
    <w:rsid w:val="00892C69"/>
    <w:rsid w:val="008C7FCD"/>
    <w:rsid w:val="008F16A5"/>
    <w:rsid w:val="00901B9B"/>
    <w:rsid w:val="00904939"/>
    <w:rsid w:val="00904B3A"/>
    <w:rsid w:val="00912F6A"/>
    <w:rsid w:val="00914CE3"/>
    <w:rsid w:val="00936A73"/>
    <w:rsid w:val="00955D10"/>
    <w:rsid w:val="009638E3"/>
    <w:rsid w:val="0096479E"/>
    <w:rsid w:val="00970B37"/>
    <w:rsid w:val="00991DD2"/>
    <w:rsid w:val="00A043A8"/>
    <w:rsid w:val="00A10262"/>
    <w:rsid w:val="00A570A4"/>
    <w:rsid w:val="00A62A43"/>
    <w:rsid w:val="00A8485E"/>
    <w:rsid w:val="00AA6BFB"/>
    <w:rsid w:val="00AC11BC"/>
    <w:rsid w:val="00B012D8"/>
    <w:rsid w:val="00B12653"/>
    <w:rsid w:val="00B1573C"/>
    <w:rsid w:val="00B4440C"/>
    <w:rsid w:val="00B4517C"/>
    <w:rsid w:val="00B4678E"/>
    <w:rsid w:val="00B53D72"/>
    <w:rsid w:val="00B55241"/>
    <w:rsid w:val="00B56F77"/>
    <w:rsid w:val="00B7149B"/>
    <w:rsid w:val="00B922C4"/>
    <w:rsid w:val="00C12548"/>
    <w:rsid w:val="00C5599B"/>
    <w:rsid w:val="00C71418"/>
    <w:rsid w:val="00C8681C"/>
    <w:rsid w:val="00CB1F12"/>
    <w:rsid w:val="00CB45F6"/>
    <w:rsid w:val="00CC2B54"/>
    <w:rsid w:val="00CC5418"/>
    <w:rsid w:val="00CC749F"/>
    <w:rsid w:val="00CE43D8"/>
    <w:rsid w:val="00CE6811"/>
    <w:rsid w:val="00CE7307"/>
    <w:rsid w:val="00CF7A9F"/>
    <w:rsid w:val="00D14A43"/>
    <w:rsid w:val="00D2082D"/>
    <w:rsid w:val="00D60E99"/>
    <w:rsid w:val="00D6234D"/>
    <w:rsid w:val="00D64A97"/>
    <w:rsid w:val="00D64E42"/>
    <w:rsid w:val="00D67BF9"/>
    <w:rsid w:val="00D96B5B"/>
    <w:rsid w:val="00DA1E61"/>
    <w:rsid w:val="00DA72E6"/>
    <w:rsid w:val="00DB1014"/>
    <w:rsid w:val="00DB1E38"/>
    <w:rsid w:val="00DB2AC5"/>
    <w:rsid w:val="00DB7F74"/>
    <w:rsid w:val="00E0656C"/>
    <w:rsid w:val="00E32A42"/>
    <w:rsid w:val="00E531C9"/>
    <w:rsid w:val="00E54356"/>
    <w:rsid w:val="00E562C6"/>
    <w:rsid w:val="00E61EF0"/>
    <w:rsid w:val="00E64979"/>
    <w:rsid w:val="00E7100A"/>
    <w:rsid w:val="00E87773"/>
    <w:rsid w:val="00E922E4"/>
    <w:rsid w:val="00E94A75"/>
    <w:rsid w:val="00EA29E3"/>
    <w:rsid w:val="00EB6439"/>
    <w:rsid w:val="00EC06C8"/>
    <w:rsid w:val="00EC4D35"/>
    <w:rsid w:val="00EE2EBC"/>
    <w:rsid w:val="00EF2860"/>
    <w:rsid w:val="00F06CDF"/>
    <w:rsid w:val="00F076A5"/>
    <w:rsid w:val="00F102C0"/>
    <w:rsid w:val="00F10E2F"/>
    <w:rsid w:val="00F70F2A"/>
    <w:rsid w:val="00F762A4"/>
    <w:rsid w:val="00F80AE9"/>
    <w:rsid w:val="00F83E9D"/>
    <w:rsid w:val="00F86C73"/>
    <w:rsid w:val="00FB2FFE"/>
    <w:rsid w:val="00FD2C0F"/>
    <w:rsid w:val="00FE1DF8"/>
    <w:rsid w:val="00FE683B"/>
    <w:rsid w:val="00FF5D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8A446"/>
  <w15:chartTrackingRefBased/>
  <w15:docId w15:val="{62E67DBA-46CC-49AE-B467-B25A3C17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70F2A"/>
    <w:pPr>
      <w:tabs>
        <w:tab w:val="center" w:pos="4536"/>
        <w:tab w:val="right" w:pos="9072"/>
      </w:tabs>
    </w:pPr>
  </w:style>
  <w:style w:type="paragraph" w:styleId="Fuzeile">
    <w:name w:val="footer"/>
    <w:basedOn w:val="Standard"/>
    <w:rsid w:val="00F70F2A"/>
    <w:pPr>
      <w:tabs>
        <w:tab w:val="center" w:pos="4536"/>
        <w:tab w:val="right" w:pos="9072"/>
      </w:tabs>
    </w:pPr>
  </w:style>
  <w:style w:type="character" w:styleId="Hyperlink">
    <w:name w:val="Hyperlink"/>
    <w:rsid w:val="00F70F2A"/>
    <w:rPr>
      <w:color w:val="0000FF"/>
      <w:u w:val="single"/>
    </w:rPr>
  </w:style>
  <w:style w:type="character" w:styleId="NichtaufgelsteErwhnung">
    <w:name w:val="Unresolved Mention"/>
    <w:uiPriority w:val="99"/>
    <w:semiHidden/>
    <w:unhideWhenUsed/>
    <w:rsid w:val="00A10262"/>
    <w:rPr>
      <w:color w:val="605E5C"/>
      <w:shd w:val="clear" w:color="auto" w:fill="E1DFDD"/>
    </w:rPr>
  </w:style>
  <w:style w:type="paragraph" w:styleId="StandardWeb">
    <w:name w:val="Normal (Web)"/>
    <w:basedOn w:val="Standard"/>
    <w:uiPriority w:val="99"/>
    <w:unhideWhenUsed/>
    <w:rsid w:val="00265228"/>
    <w:pPr>
      <w:spacing w:before="100" w:beforeAutospacing="1" w:after="100" w:afterAutospacing="1"/>
    </w:pPr>
    <w:rPr>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59029">
      <w:bodyDiv w:val="1"/>
      <w:marLeft w:val="0"/>
      <w:marRight w:val="0"/>
      <w:marTop w:val="0"/>
      <w:marBottom w:val="0"/>
      <w:divBdr>
        <w:top w:val="none" w:sz="0" w:space="0" w:color="auto"/>
        <w:left w:val="none" w:sz="0" w:space="0" w:color="auto"/>
        <w:bottom w:val="none" w:sz="0" w:space="0" w:color="auto"/>
        <w:right w:val="none" w:sz="0" w:space="0" w:color="auto"/>
      </w:divBdr>
    </w:div>
    <w:div w:id="953705749">
      <w:bodyDiv w:val="1"/>
      <w:marLeft w:val="0"/>
      <w:marRight w:val="0"/>
      <w:marTop w:val="0"/>
      <w:marBottom w:val="0"/>
      <w:divBdr>
        <w:top w:val="none" w:sz="0" w:space="0" w:color="auto"/>
        <w:left w:val="none" w:sz="0" w:space="0" w:color="auto"/>
        <w:bottom w:val="none" w:sz="0" w:space="0" w:color="auto"/>
        <w:right w:val="none" w:sz="0" w:space="0" w:color="auto"/>
      </w:divBdr>
      <w:divsChild>
        <w:div w:id="1500583194">
          <w:marLeft w:val="0"/>
          <w:marRight w:val="0"/>
          <w:marTop w:val="0"/>
          <w:marBottom w:val="0"/>
          <w:divBdr>
            <w:top w:val="none" w:sz="0" w:space="0" w:color="auto"/>
            <w:left w:val="none" w:sz="0" w:space="0" w:color="auto"/>
            <w:bottom w:val="none" w:sz="0" w:space="0" w:color="auto"/>
            <w:right w:val="none" w:sz="0" w:space="0" w:color="auto"/>
          </w:divBdr>
          <w:divsChild>
            <w:div w:id="248931040">
              <w:marLeft w:val="0"/>
              <w:marRight w:val="0"/>
              <w:marTop w:val="0"/>
              <w:marBottom w:val="450"/>
              <w:divBdr>
                <w:top w:val="none" w:sz="0" w:space="0" w:color="auto"/>
                <w:left w:val="none" w:sz="0" w:space="0" w:color="auto"/>
                <w:bottom w:val="none" w:sz="0" w:space="0" w:color="auto"/>
                <w:right w:val="none" w:sz="0" w:space="0" w:color="auto"/>
              </w:divBdr>
              <w:divsChild>
                <w:div w:id="1474984515">
                  <w:marLeft w:val="0"/>
                  <w:marRight w:val="0"/>
                  <w:marTop w:val="0"/>
                  <w:marBottom w:val="0"/>
                  <w:divBdr>
                    <w:top w:val="none" w:sz="0" w:space="0" w:color="auto"/>
                    <w:left w:val="none" w:sz="0" w:space="0" w:color="auto"/>
                    <w:bottom w:val="none" w:sz="0" w:space="0" w:color="auto"/>
                    <w:right w:val="none" w:sz="0" w:space="0" w:color="auto"/>
                  </w:divBdr>
                  <w:divsChild>
                    <w:div w:id="2048672772">
                      <w:marLeft w:val="0"/>
                      <w:marRight w:val="0"/>
                      <w:marTop w:val="0"/>
                      <w:marBottom w:val="0"/>
                      <w:divBdr>
                        <w:top w:val="none" w:sz="0" w:space="0" w:color="auto"/>
                        <w:left w:val="none" w:sz="0" w:space="0" w:color="auto"/>
                        <w:bottom w:val="none" w:sz="0" w:space="0" w:color="auto"/>
                        <w:right w:val="none" w:sz="0" w:space="0" w:color="auto"/>
                      </w:divBdr>
                      <w:divsChild>
                        <w:div w:id="253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569108">
      <w:bodyDiv w:val="1"/>
      <w:marLeft w:val="0"/>
      <w:marRight w:val="0"/>
      <w:marTop w:val="0"/>
      <w:marBottom w:val="0"/>
      <w:divBdr>
        <w:top w:val="none" w:sz="0" w:space="0" w:color="auto"/>
        <w:left w:val="none" w:sz="0" w:space="0" w:color="auto"/>
        <w:bottom w:val="none" w:sz="0" w:space="0" w:color="auto"/>
        <w:right w:val="none" w:sz="0" w:space="0" w:color="auto"/>
      </w:divBdr>
    </w:div>
    <w:div w:id="1460104679">
      <w:bodyDiv w:val="1"/>
      <w:marLeft w:val="0"/>
      <w:marRight w:val="0"/>
      <w:marTop w:val="0"/>
      <w:marBottom w:val="0"/>
      <w:divBdr>
        <w:top w:val="none" w:sz="0" w:space="0" w:color="auto"/>
        <w:left w:val="none" w:sz="0" w:space="0" w:color="auto"/>
        <w:bottom w:val="none" w:sz="0" w:space="0" w:color="auto"/>
        <w:right w:val="none" w:sz="0" w:space="0" w:color="auto"/>
      </w:divBdr>
    </w:div>
    <w:div w:id="166215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84B7D-2F12-4706-8B3D-C062CA94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8075</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St.Gallen</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Rudolf Gschwend</cp:lastModifiedBy>
  <cp:revision>2</cp:revision>
  <cp:lastPrinted>2024-11-25T14:48:00Z</cp:lastPrinted>
  <dcterms:created xsi:type="dcterms:W3CDTF">2026-03-01T19:24:00Z</dcterms:created>
  <dcterms:modified xsi:type="dcterms:W3CDTF">2026-03-01T19:24:00Z</dcterms:modified>
</cp:coreProperties>
</file>